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B9" w:rsidRDefault="00B63EB9" w:rsidP="00B63EB9">
      <w:pPr>
        <w:jc w:val="center"/>
        <w:rPr>
          <w:sz w:val="28"/>
          <w:szCs w:val="28"/>
        </w:rPr>
      </w:pPr>
      <w:r w:rsidRPr="00A710B7">
        <w:rPr>
          <w:noProof/>
          <w:sz w:val="28"/>
          <w:szCs w:val="28"/>
          <w:lang w:val="el-GR" w:eastAsia="el-GR"/>
        </w:rPr>
        <w:drawing>
          <wp:inline distT="0" distB="0" distL="0" distR="0">
            <wp:extent cx="5493385" cy="457200"/>
            <wp:effectExtent l="19050" t="19050" r="12065" b="19050"/>
            <wp:docPr id="9"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8" cstate="print"/>
                    <a:stretch>
                      <a:fillRect/>
                    </a:stretch>
                  </pic:blipFill>
                  <pic:spPr>
                    <a:xfrm>
                      <a:off x="0" y="0"/>
                      <a:ext cx="5493385" cy="457200"/>
                    </a:xfrm>
                    <a:prstGeom prst="rect">
                      <a:avLst/>
                    </a:prstGeom>
                    <a:ln>
                      <a:solidFill>
                        <a:schemeClr val="bg1">
                          <a:lumMod val="50000"/>
                        </a:schemeClr>
                      </a:solidFill>
                    </a:ln>
                  </pic:spPr>
                </pic:pic>
              </a:graphicData>
            </a:graphic>
          </wp:inline>
        </w:drawing>
      </w:r>
    </w:p>
    <w:p w:rsidR="000F07B2" w:rsidRPr="00B63EB9" w:rsidRDefault="000F07B2" w:rsidP="007E0DBC">
      <w:pPr>
        <w:spacing w:after="120"/>
        <w:jc w:val="center"/>
        <w:rPr>
          <w:sz w:val="28"/>
          <w:szCs w:val="28"/>
          <w:lang w:val="el-GR"/>
        </w:rPr>
      </w:pPr>
      <w:r w:rsidRPr="00B63EB9">
        <w:rPr>
          <w:sz w:val="28"/>
          <w:szCs w:val="28"/>
          <w:lang w:val="el-GR"/>
        </w:rPr>
        <w:t>ΣΧΕΔΙΟ ΕΠΙΜΟΡΦΩΤΙΚΗΣ ΕΡΓΑΣΙΑΣ</w:t>
      </w:r>
      <w:r>
        <w:rPr>
          <w:sz w:val="28"/>
          <w:szCs w:val="28"/>
          <w:lang w:val="el-GR"/>
        </w:rPr>
        <w:t>:</w:t>
      </w:r>
    </w:p>
    <w:p w:rsidR="00B63EB9" w:rsidRPr="00B63EB9" w:rsidRDefault="00B63EB9" w:rsidP="00B63EB9">
      <w:pPr>
        <w:jc w:val="center"/>
        <w:rPr>
          <w:sz w:val="28"/>
          <w:szCs w:val="28"/>
          <w:lang w:val="el-GR"/>
        </w:rPr>
      </w:pPr>
      <w:r w:rsidRPr="00B63EB9">
        <w:rPr>
          <w:sz w:val="28"/>
          <w:szCs w:val="28"/>
          <w:lang w:val="el-GR"/>
        </w:rPr>
        <w:t>ΠΡΟΣΟΜΟΙΩΣΗ ΔΙΔΑΣΚΑΛΙΑΣ (ΓΥΜΝΑΣΙΟ)</w:t>
      </w:r>
    </w:p>
    <w:tbl>
      <w:tblPr>
        <w:tblStyle w:val="a6"/>
        <w:tblW w:w="9781" w:type="dxa"/>
        <w:jc w:val="center"/>
        <w:tblLayout w:type="fixed"/>
        <w:tblCellMar>
          <w:top w:w="28" w:type="dxa"/>
          <w:bottom w:w="28" w:type="dxa"/>
        </w:tblCellMar>
        <w:tblLook w:val="04A0" w:firstRow="1" w:lastRow="0" w:firstColumn="1" w:lastColumn="0" w:noHBand="0" w:noVBand="1"/>
      </w:tblPr>
      <w:tblGrid>
        <w:gridCol w:w="675"/>
        <w:gridCol w:w="712"/>
        <w:gridCol w:w="3363"/>
        <w:gridCol w:w="5031"/>
      </w:tblGrid>
      <w:tr w:rsidR="00B63EB9" w:rsidRPr="00CE7E52" w:rsidTr="00F3512C">
        <w:trPr>
          <w:jc w:val="center"/>
        </w:trPr>
        <w:tc>
          <w:tcPr>
            <w:tcW w:w="1387" w:type="dxa"/>
            <w:gridSpan w:val="2"/>
            <w:shd w:val="clear" w:color="auto" w:fill="DBE5F1" w:themeFill="accent1" w:themeFillTint="33"/>
            <w:vAlign w:val="center"/>
          </w:tcPr>
          <w:p w:rsidR="00B63EB9" w:rsidRPr="00B1023E" w:rsidRDefault="00B63EB9" w:rsidP="00740837">
            <w:pPr>
              <w:ind w:right="-139"/>
              <w:rPr>
                <w:rFonts w:cstheme="minorHAnsi"/>
                <w:b/>
                <w:sz w:val="23"/>
                <w:szCs w:val="23"/>
              </w:rPr>
            </w:pPr>
            <w:r w:rsidRPr="00B1023E">
              <w:rPr>
                <w:rFonts w:cstheme="minorHAnsi"/>
                <w:b/>
                <w:sz w:val="23"/>
                <w:szCs w:val="23"/>
              </w:rPr>
              <w:t>Θέμα:</w:t>
            </w:r>
          </w:p>
        </w:tc>
        <w:tc>
          <w:tcPr>
            <w:tcW w:w="8394" w:type="dxa"/>
            <w:gridSpan w:val="2"/>
          </w:tcPr>
          <w:p w:rsidR="00B63EB9" w:rsidRPr="00B1023E" w:rsidRDefault="00B63EB9" w:rsidP="00740837">
            <w:pPr>
              <w:rPr>
                <w:rFonts w:cstheme="minorHAnsi"/>
                <w:b/>
                <w:sz w:val="23"/>
                <w:szCs w:val="23"/>
              </w:rPr>
            </w:pPr>
            <w:r w:rsidRPr="00B1023E">
              <w:rPr>
                <w:rFonts w:cstheme="minorHAnsi"/>
                <w:b/>
                <w:sz w:val="23"/>
                <w:szCs w:val="23"/>
              </w:rPr>
              <w:t>Προσομοίωση διδασκαλίας στο Γυμνάσιο (Α΄ Γυμνάσιο, ΘΕ 4, 1</w:t>
            </w:r>
            <w:r w:rsidRPr="00B1023E">
              <w:rPr>
                <w:rFonts w:cstheme="minorHAnsi"/>
                <w:b/>
                <w:sz w:val="23"/>
                <w:szCs w:val="23"/>
                <w:vertAlign w:val="superscript"/>
              </w:rPr>
              <w:t>ο</w:t>
            </w:r>
            <w:r w:rsidRPr="00B1023E">
              <w:rPr>
                <w:rFonts w:cstheme="minorHAnsi"/>
                <w:b/>
                <w:sz w:val="23"/>
                <w:szCs w:val="23"/>
              </w:rPr>
              <w:t xml:space="preserve"> δίωρο) </w:t>
            </w:r>
          </w:p>
        </w:tc>
      </w:tr>
      <w:tr w:rsidR="00B63EB9" w:rsidRPr="00B1023E"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Διάρκεια</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Δύο  επιμορφωτικές ώρες (120΄).</w:t>
            </w:r>
          </w:p>
        </w:tc>
      </w:tr>
      <w:tr w:rsidR="00B63EB9" w:rsidRPr="00F77E11"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Σύντομη</w:t>
            </w:r>
          </w:p>
          <w:p w:rsidR="00B63EB9" w:rsidRPr="00B1023E" w:rsidRDefault="00B63EB9" w:rsidP="00740837">
            <w:pPr>
              <w:rPr>
                <w:rFonts w:cstheme="minorHAnsi"/>
                <w:b/>
                <w:sz w:val="23"/>
                <w:szCs w:val="23"/>
              </w:rPr>
            </w:pPr>
            <w:r w:rsidRPr="00B1023E">
              <w:rPr>
                <w:rFonts w:cstheme="minorHAnsi"/>
                <w:b/>
                <w:sz w:val="23"/>
                <w:szCs w:val="23"/>
              </w:rPr>
              <w:t>περιγραφή</w:t>
            </w:r>
          </w:p>
        </w:tc>
        <w:tc>
          <w:tcPr>
            <w:tcW w:w="8394" w:type="dxa"/>
            <w:gridSpan w:val="2"/>
          </w:tcPr>
          <w:p w:rsidR="00B63EB9" w:rsidRPr="00F77E11" w:rsidRDefault="00B63EB9" w:rsidP="00B63EB9">
            <w:pPr>
              <w:rPr>
                <w:rFonts w:cstheme="minorHAnsi"/>
                <w:sz w:val="23"/>
                <w:szCs w:val="23"/>
              </w:rPr>
            </w:pPr>
            <w:r w:rsidRPr="00B1023E">
              <w:rPr>
                <w:rFonts w:cstheme="minorHAnsi"/>
                <w:sz w:val="23"/>
                <w:szCs w:val="23"/>
              </w:rPr>
              <w:t xml:space="preserve">Προσομοίωση διδασκαλίας σε ένα διδακτικό δίωρο (90΄). Οι συμμετέχοντες σε ρόλο μαθητών. Οργάνωση της  προσομοιωμένης τάξης και ανάπτυξη εικονικής διδασκαλίας σε αυθεντικές </w:t>
            </w:r>
            <w:bookmarkStart w:id="0" w:name="_GoBack"/>
            <w:bookmarkEnd w:id="0"/>
            <w:r w:rsidRPr="00B1023E">
              <w:rPr>
                <w:rFonts w:cstheme="minorHAnsi"/>
                <w:sz w:val="23"/>
                <w:szCs w:val="23"/>
              </w:rPr>
              <w:t xml:space="preserve">συνθήκες. </w:t>
            </w:r>
            <w:r w:rsidR="00F77E11">
              <w:rPr>
                <w:rFonts w:cstheme="minorHAnsi"/>
                <w:sz w:val="23"/>
                <w:szCs w:val="23"/>
              </w:rPr>
              <w:t xml:space="preserve">Συζήτηση-ανατροφοδότηση επί της διδασκαλίας. </w:t>
            </w:r>
          </w:p>
        </w:tc>
      </w:tr>
      <w:tr w:rsidR="00B63EB9" w:rsidRPr="00CE7E52"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Στόχοι</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Οι συμμετέχοντες να:</w:t>
            </w:r>
          </w:p>
          <w:p w:rsidR="00B63EB9" w:rsidRPr="00B1023E" w:rsidRDefault="002643C9" w:rsidP="00B63EB9">
            <w:pPr>
              <w:numPr>
                <w:ilvl w:val="0"/>
                <w:numId w:val="19"/>
              </w:numPr>
              <w:tabs>
                <w:tab w:val="clear" w:pos="720"/>
              </w:tabs>
              <w:ind w:left="456" w:hanging="283"/>
              <w:rPr>
                <w:rFonts w:cstheme="minorHAnsi"/>
                <w:sz w:val="23"/>
                <w:szCs w:val="23"/>
              </w:rPr>
            </w:pPr>
            <w:r>
              <w:rPr>
                <w:rFonts w:cstheme="minorHAnsi"/>
                <w:sz w:val="23"/>
                <w:szCs w:val="23"/>
              </w:rPr>
              <w:t>εξοικειωθούν με</w:t>
            </w:r>
            <w:r w:rsidR="00B63EB9" w:rsidRPr="00B1023E">
              <w:rPr>
                <w:rFonts w:cstheme="minorHAnsi"/>
                <w:sz w:val="23"/>
                <w:szCs w:val="23"/>
              </w:rPr>
              <w:t xml:space="preserve"> τρόπους εφαρμογής του ΠΣ στην τάξη,</w:t>
            </w:r>
          </w:p>
          <w:p w:rsidR="00B63EB9" w:rsidRPr="00B1023E" w:rsidRDefault="00B63EB9" w:rsidP="00BF0D27">
            <w:pPr>
              <w:numPr>
                <w:ilvl w:val="0"/>
                <w:numId w:val="19"/>
              </w:numPr>
              <w:tabs>
                <w:tab w:val="clear" w:pos="720"/>
              </w:tabs>
              <w:ind w:left="456" w:hanging="283"/>
              <w:rPr>
                <w:rFonts w:cstheme="minorHAnsi"/>
                <w:sz w:val="23"/>
                <w:szCs w:val="23"/>
              </w:rPr>
            </w:pPr>
            <w:r w:rsidRPr="00B1023E">
              <w:rPr>
                <w:rFonts w:cstheme="minorHAnsi"/>
                <w:sz w:val="23"/>
                <w:szCs w:val="23"/>
              </w:rPr>
              <w:t xml:space="preserve">ασκηθούν σε </w:t>
            </w:r>
            <w:r w:rsidR="00BF0D27">
              <w:rPr>
                <w:rFonts w:cstheme="minorHAnsi"/>
                <w:sz w:val="23"/>
                <w:szCs w:val="23"/>
              </w:rPr>
              <w:t xml:space="preserve">βιωματικές </w:t>
            </w:r>
            <w:r w:rsidRPr="00B1023E">
              <w:rPr>
                <w:rFonts w:cstheme="minorHAnsi"/>
                <w:sz w:val="23"/>
                <w:szCs w:val="23"/>
              </w:rPr>
              <w:t>μεθόδους και τεχνικές διδασκαλίας</w:t>
            </w:r>
            <w:r w:rsidR="00BF0D27">
              <w:rPr>
                <w:rFonts w:cstheme="minorHAnsi"/>
                <w:sz w:val="23"/>
                <w:szCs w:val="23"/>
              </w:rPr>
              <w:t xml:space="preserve">. </w:t>
            </w:r>
          </w:p>
        </w:tc>
      </w:tr>
      <w:tr w:rsidR="00B63EB9" w:rsidRPr="00CE7E52" w:rsidTr="00F3512C">
        <w:trPr>
          <w:trHeight w:val="1375"/>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Επάρκειες</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Οι συμμετέχοντες μετά το τέλος επαρκώς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αντιλαμβάνονται τη χρήση του ΠΣ, του Οδηγού και του προτεινόμενου υλικού στη διδασκαλία, </w:t>
            </w:r>
          </w:p>
          <w:p w:rsidR="00B63EB9" w:rsidRPr="00B1023E" w:rsidRDefault="00B63EB9" w:rsidP="00BF0D27">
            <w:pPr>
              <w:numPr>
                <w:ilvl w:val="0"/>
                <w:numId w:val="19"/>
              </w:numPr>
              <w:tabs>
                <w:tab w:val="clear" w:pos="720"/>
              </w:tabs>
              <w:ind w:left="456" w:hanging="283"/>
              <w:rPr>
                <w:rFonts w:cstheme="minorHAnsi"/>
                <w:sz w:val="23"/>
                <w:szCs w:val="23"/>
              </w:rPr>
            </w:pPr>
            <w:r w:rsidRPr="00B1023E">
              <w:rPr>
                <w:rFonts w:cstheme="minorHAnsi"/>
                <w:sz w:val="23"/>
                <w:szCs w:val="23"/>
              </w:rPr>
              <w:t xml:space="preserve">αξιοποιούν  επιλεγμένες </w:t>
            </w:r>
            <w:r w:rsidR="00BF0D27" w:rsidRPr="00B1023E">
              <w:rPr>
                <w:rFonts w:cstheme="minorHAnsi"/>
                <w:sz w:val="23"/>
                <w:szCs w:val="23"/>
              </w:rPr>
              <w:t xml:space="preserve">βιωματικές </w:t>
            </w:r>
            <w:r w:rsidR="00BF0D27">
              <w:rPr>
                <w:rFonts w:cstheme="minorHAnsi"/>
                <w:sz w:val="23"/>
                <w:szCs w:val="23"/>
              </w:rPr>
              <w:t xml:space="preserve">και </w:t>
            </w:r>
            <w:r w:rsidRPr="00B1023E">
              <w:rPr>
                <w:rFonts w:cstheme="minorHAnsi"/>
                <w:sz w:val="23"/>
                <w:szCs w:val="23"/>
              </w:rPr>
              <w:t xml:space="preserve">συμμετοχικές διδακτικές τεχνικές, τόσο σε εργασίες επιμόρφωσης όσο και στη σχολική τάξη.  </w:t>
            </w:r>
          </w:p>
        </w:tc>
      </w:tr>
      <w:tr w:rsidR="00B63EB9" w:rsidRPr="00CE7E52"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Υλικά</w:t>
            </w:r>
          </w:p>
        </w:tc>
        <w:tc>
          <w:tcPr>
            <w:tcW w:w="8394" w:type="dxa"/>
            <w:gridSpan w:val="2"/>
          </w:tcPr>
          <w:p w:rsidR="00B63EB9" w:rsidRPr="00B1023E" w:rsidRDefault="00B63EB9" w:rsidP="00997048">
            <w:pPr>
              <w:rPr>
                <w:rFonts w:cstheme="minorHAnsi"/>
                <w:sz w:val="23"/>
                <w:szCs w:val="23"/>
              </w:rPr>
            </w:pPr>
            <w:r w:rsidRPr="00B1023E">
              <w:rPr>
                <w:rFonts w:cstheme="minorHAnsi"/>
                <w:sz w:val="23"/>
                <w:szCs w:val="23"/>
              </w:rPr>
              <w:t>Σχέδιο διδασκα</w:t>
            </w:r>
            <w:r w:rsidR="00BF0D27">
              <w:rPr>
                <w:rFonts w:cstheme="minorHAnsi"/>
                <w:sz w:val="23"/>
                <w:szCs w:val="23"/>
              </w:rPr>
              <w:t xml:space="preserve">λίας, </w:t>
            </w:r>
            <w:r w:rsidR="00997048">
              <w:rPr>
                <w:rFonts w:cstheme="minorHAnsi"/>
                <w:sz w:val="23"/>
                <w:szCs w:val="23"/>
              </w:rPr>
              <w:t xml:space="preserve">παρουσίαση </w:t>
            </w:r>
            <w:r w:rsidR="00997048">
              <w:rPr>
                <w:rFonts w:cstheme="minorHAnsi"/>
                <w:sz w:val="23"/>
                <w:szCs w:val="23"/>
                <w:lang w:val="en-US"/>
              </w:rPr>
              <w:t>ppt</w:t>
            </w:r>
            <w:r w:rsidR="00997048" w:rsidRPr="00997048">
              <w:rPr>
                <w:rFonts w:cstheme="minorHAnsi"/>
                <w:sz w:val="23"/>
                <w:szCs w:val="23"/>
              </w:rPr>
              <w:t xml:space="preserve">, </w:t>
            </w:r>
            <w:r w:rsidR="007E0DBC">
              <w:rPr>
                <w:rFonts w:cstheme="minorHAnsi"/>
                <w:sz w:val="23"/>
                <w:szCs w:val="23"/>
              </w:rPr>
              <w:t xml:space="preserve">σύντομο </w:t>
            </w:r>
            <w:r w:rsidR="00BF0D27">
              <w:rPr>
                <w:rFonts w:cstheme="minorHAnsi"/>
                <w:sz w:val="23"/>
                <w:szCs w:val="23"/>
              </w:rPr>
              <w:t xml:space="preserve">πληροφοριακό υλικό για τον εκπαιδευτικό και </w:t>
            </w:r>
            <w:r w:rsidRPr="00B1023E">
              <w:rPr>
                <w:rFonts w:cstheme="minorHAnsi"/>
                <w:sz w:val="23"/>
                <w:szCs w:val="23"/>
              </w:rPr>
              <w:t xml:space="preserve">διδακτικό υλικό </w:t>
            </w:r>
            <w:r w:rsidR="00BF0D27">
              <w:rPr>
                <w:rFonts w:cstheme="minorHAnsi"/>
                <w:sz w:val="23"/>
                <w:szCs w:val="23"/>
              </w:rPr>
              <w:t xml:space="preserve">για τον μαθητή. </w:t>
            </w:r>
            <w:r w:rsidR="007E0DBC">
              <w:rPr>
                <w:rFonts w:cstheme="minorHAnsi"/>
                <w:sz w:val="23"/>
                <w:szCs w:val="23"/>
              </w:rPr>
              <w:t>Η προσομοίωση</w:t>
            </w:r>
            <w:r w:rsidR="00BF0D27">
              <w:rPr>
                <w:rFonts w:cstheme="minorHAnsi"/>
                <w:sz w:val="23"/>
                <w:szCs w:val="23"/>
              </w:rPr>
              <w:t xml:space="preserve"> γίνεται σε ανοικτό χώρο, χωρίς θρανία, </w:t>
            </w:r>
            <w:r w:rsidR="007E0DBC">
              <w:rPr>
                <w:rFonts w:cstheme="minorHAnsi"/>
                <w:sz w:val="23"/>
                <w:szCs w:val="23"/>
              </w:rPr>
              <w:t>για να μπορούν</w:t>
            </w:r>
            <w:r w:rsidR="00BF0D27">
              <w:rPr>
                <w:rFonts w:cstheme="minorHAnsi"/>
                <w:sz w:val="23"/>
                <w:szCs w:val="23"/>
              </w:rPr>
              <w:t xml:space="preserve"> οι </w:t>
            </w:r>
            <w:r w:rsidR="007E0DBC">
              <w:rPr>
                <w:rFonts w:cstheme="minorHAnsi"/>
                <w:sz w:val="23"/>
                <w:szCs w:val="23"/>
              </w:rPr>
              <w:t>συμμετέχοντες</w:t>
            </w:r>
            <w:r w:rsidR="00BF0D27">
              <w:rPr>
                <w:rFonts w:cstheme="minorHAnsi"/>
                <w:sz w:val="23"/>
                <w:szCs w:val="23"/>
              </w:rPr>
              <w:t xml:space="preserve"> να κιν</w:t>
            </w:r>
            <w:r w:rsidR="007E0DBC">
              <w:rPr>
                <w:rFonts w:cstheme="minorHAnsi"/>
                <w:sz w:val="23"/>
                <w:szCs w:val="23"/>
              </w:rPr>
              <w:t xml:space="preserve">ούνται </w:t>
            </w:r>
            <w:r w:rsidR="00BF0D27">
              <w:rPr>
                <w:rFonts w:cstheme="minorHAnsi"/>
                <w:sz w:val="23"/>
                <w:szCs w:val="23"/>
              </w:rPr>
              <w:t xml:space="preserve">ελεύθερα. </w:t>
            </w:r>
          </w:p>
        </w:tc>
      </w:tr>
      <w:tr w:rsidR="00B63EB9" w:rsidRPr="00BF0D27" w:rsidTr="007E0DBC">
        <w:trPr>
          <w:jc w:val="center"/>
        </w:trPr>
        <w:tc>
          <w:tcPr>
            <w:tcW w:w="675" w:type="dxa"/>
            <w:shd w:val="clear" w:color="auto" w:fill="DBE5F1" w:themeFill="accent1" w:themeFillTint="33"/>
            <w:vAlign w:val="center"/>
          </w:tcPr>
          <w:p w:rsidR="00B63EB9" w:rsidRPr="00B1023E" w:rsidRDefault="00B63EB9" w:rsidP="000F07B2">
            <w:pPr>
              <w:ind w:right="-108" w:hanging="178"/>
              <w:jc w:val="center"/>
              <w:rPr>
                <w:rFonts w:cstheme="minorHAnsi"/>
                <w:b/>
                <w:sz w:val="23"/>
                <w:szCs w:val="23"/>
              </w:rPr>
            </w:pPr>
            <w:r w:rsidRPr="00B1023E">
              <w:rPr>
                <w:rFonts w:cstheme="minorHAnsi"/>
                <w:b/>
                <w:sz w:val="23"/>
                <w:szCs w:val="23"/>
              </w:rPr>
              <w:t>Βήμα</w:t>
            </w:r>
          </w:p>
        </w:tc>
        <w:tc>
          <w:tcPr>
            <w:tcW w:w="712" w:type="dxa"/>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Χρό</w:t>
            </w:r>
          </w:p>
          <w:p w:rsidR="00B63EB9" w:rsidRPr="00B1023E" w:rsidRDefault="00B63EB9" w:rsidP="00740837">
            <w:pPr>
              <w:jc w:val="center"/>
              <w:rPr>
                <w:rFonts w:cstheme="minorHAnsi"/>
                <w:b/>
                <w:sz w:val="23"/>
                <w:szCs w:val="23"/>
              </w:rPr>
            </w:pPr>
            <w:r w:rsidRPr="00B1023E">
              <w:rPr>
                <w:rFonts w:cstheme="minorHAnsi"/>
                <w:b/>
                <w:sz w:val="23"/>
                <w:szCs w:val="23"/>
              </w:rPr>
              <w:t>νος</w:t>
            </w:r>
          </w:p>
        </w:tc>
        <w:tc>
          <w:tcPr>
            <w:tcW w:w="3363" w:type="dxa"/>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Περιγραφή</w:t>
            </w:r>
          </w:p>
        </w:tc>
        <w:tc>
          <w:tcPr>
            <w:tcW w:w="5031" w:type="dxa"/>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 xml:space="preserve">Σχόλια </w:t>
            </w:r>
          </w:p>
        </w:tc>
      </w:tr>
      <w:tr w:rsidR="00B63EB9" w:rsidRPr="00CE7E52" w:rsidTr="007E0DBC">
        <w:trPr>
          <w:jc w:val="center"/>
        </w:trPr>
        <w:tc>
          <w:tcPr>
            <w:tcW w:w="675" w:type="dxa"/>
            <w:tcBorders>
              <w:bottom w:val="single" w:sz="4" w:space="0" w:color="auto"/>
            </w:tcBorders>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1</w:t>
            </w:r>
          </w:p>
        </w:tc>
        <w:tc>
          <w:tcPr>
            <w:tcW w:w="712" w:type="dxa"/>
            <w:tcBorders>
              <w:bottom w:val="single" w:sz="4" w:space="0" w:color="auto"/>
            </w:tcBorders>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10΄</w:t>
            </w:r>
          </w:p>
        </w:tc>
        <w:tc>
          <w:tcPr>
            <w:tcW w:w="3363" w:type="dxa"/>
            <w:tcBorders>
              <w:bottom w:val="single" w:sz="4" w:space="0" w:color="auto"/>
            </w:tcBorders>
          </w:tcPr>
          <w:p w:rsidR="00B63EB9" w:rsidRPr="00B1023E" w:rsidRDefault="00B63EB9" w:rsidP="00740837">
            <w:pPr>
              <w:rPr>
                <w:rFonts w:cstheme="minorHAnsi"/>
                <w:sz w:val="23"/>
                <w:szCs w:val="23"/>
              </w:rPr>
            </w:pPr>
            <w:r w:rsidRPr="00B1023E">
              <w:rPr>
                <w:rFonts w:cstheme="minorHAnsi"/>
                <w:sz w:val="23"/>
                <w:szCs w:val="23"/>
              </w:rPr>
              <w:t xml:space="preserve">Καλωσόρισμα, προετοιμασία </w:t>
            </w:r>
            <w:r w:rsidR="00997048">
              <w:rPr>
                <w:rFonts w:cstheme="minorHAnsi"/>
                <w:sz w:val="23"/>
                <w:szCs w:val="23"/>
              </w:rPr>
              <w:t>εργαστηρίου</w:t>
            </w:r>
            <w:r w:rsidRPr="00B1023E">
              <w:rPr>
                <w:rFonts w:cstheme="minorHAnsi"/>
                <w:sz w:val="23"/>
                <w:szCs w:val="23"/>
              </w:rPr>
              <w:t xml:space="preserve">, </w:t>
            </w:r>
            <w:r w:rsidR="00863771" w:rsidRPr="00B1023E">
              <w:rPr>
                <w:rFonts w:cstheme="minorHAnsi"/>
                <w:sz w:val="23"/>
                <w:szCs w:val="23"/>
              </w:rPr>
              <w:t xml:space="preserve">κατατόπιση για </w:t>
            </w:r>
            <w:r w:rsidR="00B1023E">
              <w:rPr>
                <w:rFonts w:cstheme="minorHAnsi"/>
                <w:sz w:val="23"/>
                <w:szCs w:val="23"/>
              </w:rPr>
              <w:t xml:space="preserve">το θέμα </w:t>
            </w:r>
            <w:r w:rsidR="00997048">
              <w:rPr>
                <w:rFonts w:cstheme="minorHAnsi"/>
                <w:sz w:val="23"/>
                <w:szCs w:val="23"/>
              </w:rPr>
              <w:t xml:space="preserve">και τον τρόπο </w:t>
            </w:r>
            <w:r w:rsidR="00B1023E">
              <w:rPr>
                <w:rFonts w:cstheme="minorHAnsi"/>
                <w:sz w:val="23"/>
                <w:szCs w:val="23"/>
              </w:rPr>
              <w:t xml:space="preserve">της </w:t>
            </w:r>
            <w:r w:rsidR="00863771" w:rsidRPr="00B1023E">
              <w:rPr>
                <w:rFonts w:cstheme="minorHAnsi"/>
                <w:sz w:val="23"/>
                <w:szCs w:val="23"/>
              </w:rPr>
              <w:t>εργασία</w:t>
            </w:r>
            <w:r w:rsidR="00B1023E">
              <w:rPr>
                <w:rFonts w:cstheme="minorHAnsi"/>
                <w:sz w:val="23"/>
                <w:szCs w:val="23"/>
              </w:rPr>
              <w:t>ς</w:t>
            </w:r>
            <w:r w:rsidR="00863771" w:rsidRPr="00B1023E">
              <w:rPr>
                <w:rFonts w:cstheme="minorHAnsi"/>
                <w:sz w:val="23"/>
                <w:szCs w:val="23"/>
              </w:rPr>
              <w:t>, παρουσίαση στόχων</w:t>
            </w:r>
            <w:r w:rsidRPr="00B1023E">
              <w:rPr>
                <w:rFonts w:cstheme="minorHAnsi"/>
                <w:sz w:val="23"/>
                <w:szCs w:val="23"/>
              </w:rPr>
              <w:t xml:space="preserve">.  </w:t>
            </w:r>
          </w:p>
          <w:p w:rsidR="00B63EB9" w:rsidRPr="00B1023E" w:rsidRDefault="00B63EB9" w:rsidP="00740837">
            <w:pPr>
              <w:spacing w:before="60"/>
              <w:rPr>
                <w:rFonts w:cstheme="minorHAnsi"/>
                <w:sz w:val="23"/>
                <w:szCs w:val="23"/>
                <w:lang w:val="en-US"/>
              </w:rPr>
            </w:pPr>
            <w:r w:rsidRPr="00B1023E">
              <w:rPr>
                <w:rFonts w:cstheme="minorHAnsi"/>
                <w:sz w:val="23"/>
                <w:szCs w:val="23"/>
                <w:lang w:val="en-US"/>
              </w:rPr>
              <w:t xml:space="preserve">(ppt, </w:t>
            </w:r>
            <w:r w:rsidRPr="00B1023E">
              <w:rPr>
                <w:rFonts w:cstheme="minorHAnsi"/>
                <w:sz w:val="23"/>
                <w:szCs w:val="23"/>
              </w:rPr>
              <w:t>διαφάνειες 2, 3</w:t>
            </w:r>
            <w:r w:rsidR="00A93DB6">
              <w:rPr>
                <w:rFonts w:cstheme="minorHAnsi"/>
                <w:sz w:val="23"/>
                <w:szCs w:val="23"/>
              </w:rPr>
              <w:t>, 4</w:t>
            </w:r>
            <w:r w:rsidR="00496348">
              <w:rPr>
                <w:rFonts w:cstheme="minorHAnsi"/>
                <w:sz w:val="23"/>
                <w:szCs w:val="23"/>
              </w:rPr>
              <w:t>,</w:t>
            </w:r>
            <w:r w:rsidR="00997048">
              <w:rPr>
                <w:rFonts w:cstheme="minorHAnsi"/>
                <w:sz w:val="23"/>
                <w:szCs w:val="23"/>
              </w:rPr>
              <w:t xml:space="preserve"> </w:t>
            </w:r>
            <w:r w:rsidR="00496348">
              <w:rPr>
                <w:rFonts w:cstheme="minorHAnsi"/>
                <w:sz w:val="23"/>
                <w:szCs w:val="23"/>
              </w:rPr>
              <w:t>5</w:t>
            </w:r>
            <w:r w:rsidRPr="00B1023E">
              <w:rPr>
                <w:rFonts w:cstheme="minorHAnsi"/>
                <w:sz w:val="23"/>
                <w:szCs w:val="23"/>
                <w:lang w:val="en-US"/>
              </w:rPr>
              <w:t>)</w:t>
            </w:r>
          </w:p>
        </w:tc>
        <w:tc>
          <w:tcPr>
            <w:tcW w:w="5031" w:type="dxa"/>
            <w:tcBorders>
              <w:bottom w:val="single" w:sz="4" w:space="0" w:color="auto"/>
            </w:tcBorders>
          </w:tcPr>
          <w:p w:rsidR="00B63EB9" w:rsidRPr="00B1023E" w:rsidRDefault="00997048" w:rsidP="00997048">
            <w:pPr>
              <w:rPr>
                <w:rFonts w:cstheme="minorHAnsi"/>
                <w:sz w:val="23"/>
                <w:szCs w:val="23"/>
              </w:rPr>
            </w:pPr>
            <w:r>
              <w:rPr>
                <w:rFonts w:cstheme="minorHAnsi"/>
                <w:sz w:val="23"/>
                <w:szCs w:val="23"/>
              </w:rPr>
              <w:t xml:space="preserve">Γνωριμία. Αναφορά στη διδακτική </w:t>
            </w:r>
            <w:r w:rsidR="00B63EB9" w:rsidRPr="00B1023E">
              <w:rPr>
                <w:rFonts w:cstheme="minorHAnsi"/>
                <w:sz w:val="23"/>
                <w:szCs w:val="23"/>
              </w:rPr>
              <w:t xml:space="preserve"> ενότητα που θα παρουσιαστεί, τη θέση της στο ΠΣ</w:t>
            </w:r>
            <w:r w:rsidR="00B1023E" w:rsidRPr="00B1023E">
              <w:rPr>
                <w:rFonts w:cstheme="minorHAnsi"/>
                <w:sz w:val="23"/>
                <w:szCs w:val="23"/>
              </w:rPr>
              <w:t xml:space="preserve">, </w:t>
            </w:r>
            <w:r w:rsidR="00B63EB9" w:rsidRPr="00B1023E">
              <w:rPr>
                <w:rFonts w:cstheme="minorHAnsi"/>
                <w:sz w:val="23"/>
                <w:szCs w:val="23"/>
              </w:rPr>
              <w:t xml:space="preserve"> τις προγενέστερες γνώσεις των μαθητών</w:t>
            </w:r>
            <w:r>
              <w:rPr>
                <w:rFonts w:cstheme="minorHAnsi"/>
                <w:sz w:val="23"/>
                <w:szCs w:val="23"/>
              </w:rPr>
              <w:t xml:space="preserve"> και τους </w:t>
            </w:r>
            <w:r w:rsidR="00B1023E" w:rsidRPr="00B1023E">
              <w:rPr>
                <w:rFonts w:cstheme="minorHAnsi"/>
                <w:sz w:val="23"/>
                <w:szCs w:val="23"/>
              </w:rPr>
              <w:t xml:space="preserve">στόχους της επιμορφωτικής εργασίας. </w:t>
            </w:r>
          </w:p>
        </w:tc>
      </w:tr>
      <w:tr w:rsidR="00B63EB9" w:rsidRPr="00CE7E52" w:rsidTr="007E0DBC">
        <w:trPr>
          <w:trHeight w:val="925"/>
          <w:jc w:val="center"/>
        </w:trPr>
        <w:tc>
          <w:tcPr>
            <w:tcW w:w="675" w:type="dxa"/>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2</w:t>
            </w:r>
          </w:p>
        </w:tc>
        <w:tc>
          <w:tcPr>
            <w:tcW w:w="712" w:type="dxa"/>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90΄</w:t>
            </w:r>
          </w:p>
        </w:tc>
        <w:tc>
          <w:tcPr>
            <w:tcW w:w="3363" w:type="dxa"/>
            <w:tcBorders>
              <w:bottom w:val="single" w:sz="4" w:space="0" w:color="auto"/>
            </w:tcBorders>
          </w:tcPr>
          <w:p w:rsidR="00B63EB9" w:rsidRPr="00B1023E" w:rsidRDefault="00B63EB9" w:rsidP="00740837">
            <w:pPr>
              <w:rPr>
                <w:rFonts w:cstheme="minorHAnsi"/>
                <w:sz w:val="23"/>
                <w:szCs w:val="23"/>
              </w:rPr>
            </w:pPr>
            <w:r w:rsidRPr="00B1023E">
              <w:rPr>
                <w:rFonts w:cstheme="minorHAnsi"/>
                <w:sz w:val="23"/>
                <w:szCs w:val="23"/>
              </w:rPr>
              <w:t xml:space="preserve">Προσομοίωση διδασκαλίας σε εικονική τάξη. </w:t>
            </w:r>
          </w:p>
          <w:p w:rsidR="00B63EB9" w:rsidRPr="00B1023E" w:rsidRDefault="00B63EB9" w:rsidP="00740837">
            <w:pPr>
              <w:spacing w:before="60"/>
              <w:rPr>
                <w:rFonts w:cstheme="minorHAnsi"/>
                <w:sz w:val="23"/>
                <w:szCs w:val="23"/>
              </w:rPr>
            </w:pPr>
          </w:p>
        </w:tc>
        <w:tc>
          <w:tcPr>
            <w:tcW w:w="5031" w:type="dxa"/>
            <w:tcBorders>
              <w:bottom w:val="single" w:sz="4" w:space="0" w:color="auto"/>
            </w:tcBorders>
          </w:tcPr>
          <w:p w:rsidR="00B63EB9" w:rsidRPr="00B1023E" w:rsidRDefault="00B63EB9" w:rsidP="00997048">
            <w:pPr>
              <w:rPr>
                <w:rFonts w:cstheme="minorHAnsi"/>
                <w:sz w:val="23"/>
                <w:szCs w:val="23"/>
              </w:rPr>
            </w:pPr>
            <w:r w:rsidRPr="00B1023E">
              <w:rPr>
                <w:rFonts w:cstheme="minorHAnsi"/>
                <w:sz w:val="23"/>
                <w:szCs w:val="23"/>
              </w:rPr>
              <w:t>Οι συμμετέχοντες σε ρόλο μαθητών. Οργάνωση της  προσομοιωμένης τάξης σε αυθεντικές συνθήκες.</w:t>
            </w:r>
            <w:r w:rsidR="00BF0D27">
              <w:rPr>
                <w:rFonts w:cstheme="minorHAnsi"/>
                <w:sz w:val="23"/>
                <w:szCs w:val="23"/>
              </w:rPr>
              <w:t xml:space="preserve"> Στη διδασκαλία εντάσσεται σκοπίμως</w:t>
            </w:r>
            <w:r w:rsidR="00997048">
              <w:rPr>
                <w:rFonts w:cstheme="minorHAnsi"/>
                <w:sz w:val="23"/>
                <w:szCs w:val="23"/>
              </w:rPr>
              <w:t xml:space="preserve">, πρωταρχικά για επιμορφωτικούς λόγους, </w:t>
            </w:r>
            <w:r w:rsidR="00BF0D27">
              <w:rPr>
                <w:rFonts w:cstheme="minorHAnsi"/>
                <w:sz w:val="23"/>
                <w:szCs w:val="23"/>
              </w:rPr>
              <w:t xml:space="preserve"> ποικιλία βιωματικών τεχνικών</w:t>
            </w:r>
            <w:r w:rsidR="007E0DBC">
              <w:rPr>
                <w:rFonts w:cstheme="minorHAnsi"/>
                <w:sz w:val="23"/>
                <w:szCs w:val="23"/>
              </w:rPr>
              <w:t>.</w:t>
            </w:r>
            <w:r w:rsidR="00BF0D27">
              <w:rPr>
                <w:rFonts w:cstheme="minorHAnsi"/>
                <w:sz w:val="23"/>
                <w:szCs w:val="23"/>
              </w:rPr>
              <w:t xml:space="preserve"> </w:t>
            </w:r>
          </w:p>
        </w:tc>
      </w:tr>
      <w:tr w:rsidR="00B63EB9" w:rsidRPr="00CE7E52" w:rsidTr="007E0DBC">
        <w:trPr>
          <w:trHeight w:val="949"/>
          <w:jc w:val="center"/>
        </w:trPr>
        <w:tc>
          <w:tcPr>
            <w:tcW w:w="675" w:type="dxa"/>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3</w:t>
            </w:r>
          </w:p>
        </w:tc>
        <w:tc>
          <w:tcPr>
            <w:tcW w:w="712" w:type="dxa"/>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20΄</w:t>
            </w:r>
          </w:p>
        </w:tc>
        <w:tc>
          <w:tcPr>
            <w:tcW w:w="3363" w:type="dxa"/>
          </w:tcPr>
          <w:p w:rsidR="00B63EB9" w:rsidRPr="00B1023E" w:rsidRDefault="00B63EB9" w:rsidP="00740837">
            <w:pPr>
              <w:spacing w:before="60"/>
              <w:rPr>
                <w:rFonts w:cstheme="minorHAnsi"/>
                <w:sz w:val="23"/>
                <w:szCs w:val="23"/>
              </w:rPr>
            </w:pPr>
            <w:r w:rsidRPr="00B1023E">
              <w:rPr>
                <w:rFonts w:cstheme="minorHAnsi"/>
                <w:sz w:val="23"/>
                <w:szCs w:val="23"/>
              </w:rPr>
              <w:t>Αναστοχασμός</w:t>
            </w:r>
            <w:r w:rsidR="007E0DBC">
              <w:rPr>
                <w:rFonts w:cstheme="minorHAnsi"/>
                <w:sz w:val="23"/>
                <w:szCs w:val="23"/>
              </w:rPr>
              <w:t>.</w:t>
            </w:r>
          </w:p>
        </w:tc>
        <w:tc>
          <w:tcPr>
            <w:tcW w:w="5031" w:type="dxa"/>
          </w:tcPr>
          <w:p w:rsidR="00B63EB9" w:rsidRPr="00B1023E" w:rsidRDefault="00B63EB9" w:rsidP="00740837">
            <w:pPr>
              <w:rPr>
                <w:rFonts w:cstheme="minorHAnsi"/>
                <w:sz w:val="23"/>
                <w:szCs w:val="23"/>
              </w:rPr>
            </w:pPr>
            <w:r w:rsidRPr="00B1023E">
              <w:rPr>
                <w:rFonts w:cstheme="minorHAnsi"/>
                <w:sz w:val="23"/>
                <w:szCs w:val="23"/>
              </w:rPr>
              <w:t xml:space="preserve">Οι συμμετέχοντες εκφράζουν κρίσεις γύρω από την οργάνωση της τάξης, τη μέθοδο διδασκαλίας, την εφαρμογή του ΠΣ. </w:t>
            </w:r>
          </w:p>
        </w:tc>
      </w:tr>
      <w:tr w:rsidR="00B63EB9" w:rsidRPr="00CE7E52" w:rsidTr="00F3512C">
        <w:trPr>
          <w:jc w:val="center"/>
        </w:trPr>
        <w:tc>
          <w:tcPr>
            <w:tcW w:w="1387" w:type="dxa"/>
            <w:gridSpan w:val="2"/>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Αξιολόγηση</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Κατά τη φάση του αναστοχασμού αποτιμάται η κατανόηση των παρουσιασθέντων, επιλύονται απορίες και παρέχεται ανατροφοδότηση.</w:t>
            </w:r>
          </w:p>
        </w:tc>
      </w:tr>
    </w:tbl>
    <w:p w:rsidR="00B1023E" w:rsidRDefault="00B1023E">
      <w:pPr>
        <w:rPr>
          <w:rFonts w:cstheme="minorHAnsi"/>
          <w:smallCaps/>
          <w:spacing w:val="20"/>
          <w:sz w:val="28"/>
          <w:szCs w:val="24"/>
          <w:lang w:val="el-GR"/>
        </w:rPr>
      </w:pPr>
      <w:r>
        <w:rPr>
          <w:rFonts w:cstheme="minorHAnsi"/>
          <w:smallCaps/>
          <w:spacing w:val="20"/>
          <w:sz w:val="28"/>
          <w:szCs w:val="24"/>
          <w:lang w:val="el-GR"/>
        </w:rPr>
        <w:br w:type="page"/>
      </w:r>
    </w:p>
    <w:p w:rsidR="00476013" w:rsidRPr="004D74BD" w:rsidRDefault="00476013" w:rsidP="00F3512C">
      <w:pPr>
        <w:shd w:val="clear" w:color="auto" w:fill="DBE5F1" w:themeFill="accent1" w:themeFillTint="33"/>
        <w:autoSpaceDE w:val="0"/>
        <w:autoSpaceDN w:val="0"/>
        <w:adjustRightInd w:val="0"/>
        <w:spacing w:after="0" w:line="240" w:lineRule="auto"/>
        <w:jc w:val="center"/>
        <w:rPr>
          <w:rFonts w:cstheme="minorHAnsi"/>
          <w:smallCaps/>
          <w:spacing w:val="20"/>
          <w:sz w:val="28"/>
          <w:szCs w:val="24"/>
          <w:lang w:val="el-GR"/>
        </w:rPr>
      </w:pPr>
      <w:r w:rsidRPr="004D74BD">
        <w:rPr>
          <w:rFonts w:cstheme="minorHAnsi"/>
          <w:smallCaps/>
          <w:spacing w:val="20"/>
          <w:sz w:val="28"/>
          <w:szCs w:val="24"/>
        </w:rPr>
        <w:lastRenderedPageBreak/>
        <w:t xml:space="preserve">Φυλλο </w:t>
      </w:r>
      <w:r w:rsidR="00136A4B" w:rsidRPr="004D74BD">
        <w:rPr>
          <w:rFonts w:cstheme="minorHAnsi"/>
          <w:smallCaps/>
          <w:spacing w:val="20"/>
          <w:sz w:val="28"/>
          <w:szCs w:val="24"/>
          <w:lang w:val="el-GR"/>
        </w:rPr>
        <w:t>Υλικου</w:t>
      </w:r>
      <w:r w:rsidRPr="004D74BD">
        <w:rPr>
          <w:rFonts w:cstheme="minorHAnsi"/>
          <w:smallCaps/>
          <w:spacing w:val="20"/>
          <w:sz w:val="28"/>
          <w:szCs w:val="24"/>
        </w:rPr>
        <w:t xml:space="preserve"> </w:t>
      </w:r>
      <w:r w:rsidR="00C22A5B" w:rsidRPr="004D74BD">
        <w:rPr>
          <w:rFonts w:cstheme="minorHAnsi"/>
          <w:smallCaps/>
          <w:spacing w:val="20"/>
          <w:sz w:val="28"/>
          <w:szCs w:val="24"/>
          <w:lang w:val="el-GR"/>
        </w:rPr>
        <w:t>1</w:t>
      </w:r>
      <w:r w:rsidRPr="004D74BD">
        <w:rPr>
          <w:rFonts w:cstheme="minorHAnsi"/>
          <w:smallCaps/>
          <w:spacing w:val="20"/>
          <w:sz w:val="28"/>
          <w:szCs w:val="24"/>
          <w:lang w:val="el-GR"/>
        </w:rPr>
        <w:t xml:space="preserve">: </w:t>
      </w:r>
      <w:r w:rsidR="00C22A5B" w:rsidRPr="004D74BD">
        <w:rPr>
          <w:rFonts w:cstheme="minorHAnsi"/>
          <w:smallCaps/>
          <w:spacing w:val="20"/>
          <w:sz w:val="28"/>
          <w:szCs w:val="24"/>
          <w:lang w:val="el-GR"/>
        </w:rPr>
        <w:t>Σχέδιο Διδα</w:t>
      </w:r>
      <w:r w:rsidR="0008122F" w:rsidRPr="004D74BD">
        <w:rPr>
          <w:rFonts w:cstheme="minorHAnsi"/>
          <w:smallCaps/>
          <w:spacing w:val="20"/>
          <w:sz w:val="28"/>
          <w:szCs w:val="24"/>
          <w:lang w:val="el-GR"/>
        </w:rPr>
        <w:t>σκαλι</w:t>
      </w:r>
      <w:r w:rsidR="00C22A5B" w:rsidRPr="004D74BD">
        <w:rPr>
          <w:rFonts w:cstheme="minorHAnsi"/>
          <w:smallCaps/>
          <w:spacing w:val="20"/>
          <w:sz w:val="28"/>
          <w:szCs w:val="24"/>
          <w:lang w:val="el-GR"/>
        </w:rPr>
        <w:t xml:space="preserve">ασ </w:t>
      </w:r>
    </w:p>
    <w:p w:rsidR="00AD43B1" w:rsidRPr="0008122F" w:rsidRDefault="00AD43B1" w:rsidP="0008122F">
      <w:pPr>
        <w:autoSpaceDE w:val="0"/>
        <w:autoSpaceDN w:val="0"/>
        <w:adjustRightInd w:val="0"/>
        <w:spacing w:after="0" w:line="240" w:lineRule="auto"/>
        <w:rPr>
          <w:rFonts w:cstheme="minorHAnsi"/>
          <w:b/>
          <w:smallCaps/>
          <w:color w:val="002060"/>
          <w:spacing w:val="20"/>
          <w:sz w:val="24"/>
          <w:szCs w:val="24"/>
          <w:lang w:val="el-GR"/>
        </w:rPr>
      </w:pPr>
    </w:p>
    <w:tbl>
      <w:tblPr>
        <w:tblW w:w="10309" w:type="dxa"/>
        <w:jc w:val="center"/>
        <w:tblLayout w:type="fixed"/>
        <w:tblCellMar>
          <w:left w:w="0" w:type="dxa"/>
          <w:right w:w="0" w:type="dxa"/>
        </w:tblCellMar>
        <w:tblLook w:val="04A0" w:firstRow="1" w:lastRow="0" w:firstColumn="1" w:lastColumn="0" w:noHBand="0" w:noVBand="1"/>
      </w:tblPr>
      <w:tblGrid>
        <w:gridCol w:w="478"/>
        <w:gridCol w:w="573"/>
        <w:gridCol w:w="1270"/>
        <w:gridCol w:w="708"/>
        <w:gridCol w:w="1559"/>
        <w:gridCol w:w="1496"/>
        <w:gridCol w:w="1981"/>
        <w:gridCol w:w="2244"/>
      </w:tblGrid>
      <w:tr w:rsidR="0008122F" w:rsidRPr="00CE7E52" w:rsidTr="00815CBC">
        <w:trPr>
          <w:trHeight w:val="315"/>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hideMark/>
          </w:tcPr>
          <w:p w:rsidR="0008122F" w:rsidRPr="00CE01EF" w:rsidRDefault="0008122F" w:rsidP="00985140">
            <w:pPr>
              <w:spacing w:after="0" w:line="240" w:lineRule="auto"/>
              <w:jc w:val="center"/>
              <w:rPr>
                <w:rFonts w:cstheme="minorHAnsi"/>
                <w:sz w:val="23"/>
                <w:szCs w:val="23"/>
                <w:lang w:val="el-GR"/>
              </w:rPr>
            </w:pPr>
            <w:r w:rsidRPr="00CE01EF">
              <w:rPr>
                <w:rFonts w:cstheme="minorHAnsi"/>
                <w:sz w:val="23"/>
                <w:szCs w:val="23"/>
                <w:lang w:val="el-GR"/>
              </w:rPr>
              <w:t>1. ΤΑΥΤΟΤΗΤΑ ΚΑΙ ΠΡΟŸΠΟΘΕΣΕΙΣ ΤΗΣ ΔΙΔΑΣΚΑΛΙΑΣ</w:t>
            </w:r>
          </w:p>
        </w:tc>
      </w:tr>
      <w:tr w:rsidR="00970C20" w:rsidRPr="00CE01EF" w:rsidTr="00815CBC">
        <w:trPr>
          <w:trHeight w:val="346"/>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08122F" w:rsidP="00985140">
            <w:pPr>
              <w:spacing w:after="0" w:line="240" w:lineRule="auto"/>
              <w:rPr>
                <w:rFonts w:cstheme="minorHAnsi"/>
                <w:b/>
                <w:sz w:val="23"/>
                <w:szCs w:val="23"/>
              </w:rPr>
            </w:pPr>
            <w:r w:rsidRPr="00CE01EF">
              <w:rPr>
                <w:rFonts w:cstheme="minorHAnsi"/>
                <w:b/>
                <w:sz w:val="23"/>
                <w:szCs w:val="23"/>
                <w:lang w:val="el-GR"/>
              </w:rPr>
              <w:t>Τάξη</w:t>
            </w:r>
            <w:r w:rsidR="00970C20" w:rsidRPr="00CE01EF">
              <w:rPr>
                <w:rFonts w:cstheme="minorHAnsi"/>
                <w:b/>
                <w:sz w:val="23"/>
                <w:szCs w:val="23"/>
                <w:lang w:val="el-GR"/>
              </w:rPr>
              <w:t>:</w:t>
            </w:r>
            <w:r w:rsidR="00970C20" w:rsidRPr="00CE01EF">
              <w:rPr>
                <w:rFonts w:cstheme="minorHAnsi"/>
                <w:b/>
                <w:sz w:val="23"/>
                <w:szCs w:val="23"/>
              </w:rPr>
              <w:t xml:space="preserve"> </w:t>
            </w:r>
          </w:p>
        </w:tc>
        <w:tc>
          <w:tcPr>
            <w:tcW w:w="798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Α΄ Γυμνασίου</w:t>
            </w:r>
          </w:p>
        </w:tc>
      </w:tr>
      <w:tr w:rsidR="007522BB" w:rsidRPr="00CE01EF" w:rsidTr="00815CBC">
        <w:trPr>
          <w:trHeight w:val="341"/>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08122F" w:rsidP="00985140">
            <w:pPr>
              <w:spacing w:after="0" w:line="240" w:lineRule="auto"/>
              <w:rPr>
                <w:rFonts w:cstheme="minorHAnsi"/>
                <w:b/>
                <w:sz w:val="23"/>
                <w:szCs w:val="23"/>
                <w:lang w:val="el-GR"/>
              </w:rPr>
            </w:pPr>
            <w:r w:rsidRPr="00CE01EF">
              <w:rPr>
                <w:rFonts w:cstheme="minorHAnsi"/>
                <w:b/>
                <w:sz w:val="23"/>
                <w:szCs w:val="23"/>
                <w:lang w:val="el-GR"/>
              </w:rPr>
              <w:t>Θεματική Ενότητα</w:t>
            </w:r>
            <w:r w:rsidR="00970C20" w:rsidRPr="00CE01EF">
              <w:rPr>
                <w:rFonts w:cstheme="minorHAnsi"/>
                <w:b/>
                <w:sz w:val="23"/>
                <w:szCs w:val="23"/>
                <w:lang w:val="el-GR"/>
              </w:rPr>
              <w:t xml:space="preserve">: </w:t>
            </w:r>
          </w:p>
        </w:tc>
        <w:tc>
          <w:tcPr>
            <w:tcW w:w="3763"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 xml:space="preserve">ΘΕ 4: Πώς παίρνονται οι αποφάσεις </w:t>
            </w:r>
          </w:p>
        </w:tc>
        <w:tc>
          <w:tcPr>
            <w:tcW w:w="198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hideMark/>
          </w:tcPr>
          <w:p w:rsidR="00970C20" w:rsidRPr="00CE01EF" w:rsidRDefault="007D2B54" w:rsidP="00985140">
            <w:pPr>
              <w:spacing w:after="0" w:line="240" w:lineRule="auto"/>
              <w:rPr>
                <w:rFonts w:cstheme="minorHAnsi"/>
                <w:b/>
                <w:sz w:val="23"/>
                <w:szCs w:val="23"/>
                <w:lang w:val="el-GR"/>
              </w:rPr>
            </w:pPr>
            <w:r w:rsidRPr="00CE01EF">
              <w:rPr>
                <w:rFonts w:cstheme="minorHAnsi"/>
                <w:b/>
                <w:sz w:val="23"/>
                <w:szCs w:val="23"/>
                <w:lang w:val="el-GR"/>
              </w:rPr>
              <w:t>Διδακτικό Δ</w:t>
            </w:r>
            <w:r w:rsidR="00970C20" w:rsidRPr="00CE01EF">
              <w:rPr>
                <w:rFonts w:cstheme="minorHAnsi"/>
                <w:b/>
                <w:sz w:val="23"/>
                <w:szCs w:val="23"/>
                <w:lang w:val="el-GR"/>
              </w:rPr>
              <w:t xml:space="preserve">ίωρο: </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1</w:t>
            </w:r>
            <w:r w:rsidRPr="00CE01EF">
              <w:rPr>
                <w:rFonts w:cstheme="minorHAnsi"/>
                <w:sz w:val="23"/>
                <w:szCs w:val="23"/>
                <w:vertAlign w:val="superscript"/>
                <w:lang w:val="el-GR"/>
              </w:rPr>
              <w:t>ο</w:t>
            </w:r>
            <w:r w:rsidRPr="00CE01EF">
              <w:rPr>
                <w:rFonts w:cstheme="minorHAnsi"/>
                <w:sz w:val="23"/>
                <w:szCs w:val="23"/>
                <w:lang w:val="el-GR"/>
              </w:rPr>
              <w:t xml:space="preserve"> </w:t>
            </w:r>
            <w:r w:rsidR="00395D3C" w:rsidRPr="00CE01EF">
              <w:rPr>
                <w:rFonts w:cstheme="minorHAnsi"/>
                <w:sz w:val="23"/>
                <w:szCs w:val="23"/>
                <w:lang w:val="el-GR"/>
              </w:rPr>
              <w:t>από 3 δίωρα</w:t>
            </w:r>
            <w:r w:rsidRPr="00CE01EF">
              <w:rPr>
                <w:rFonts w:cstheme="minorHAnsi"/>
                <w:sz w:val="23"/>
                <w:szCs w:val="23"/>
                <w:lang w:val="el-GR"/>
              </w:rPr>
              <w:t xml:space="preserve"> (90</w:t>
            </w:r>
            <w:r w:rsidR="00395D3C" w:rsidRPr="00CE01EF">
              <w:rPr>
                <w:rFonts w:cstheme="minorHAnsi"/>
                <w:sz w:val="23"/>
                <w:szCs w:val="23"/>
                <w:lang w:val="el-GR"/>
              </w:rPr>
              <w:t>΄)</w:t>
            </w:r>
          </w:p>
        </w:tc>
      </w:tr>
      <w:tr w:rsidR="00A201C5" w:rsidRPr="00CE7E52" w:rsidTr="00815CBC">
        <w:trPr>
          <w:trHeight w:val="321"/>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A201C5" w:rsidRPr="00CE01EF" w:rsidRDefault="00E46817" w:rsidP="00985140">
            <w:pPr>
              <w:spacing w:after="0" w:line="240" w:lineRule="auto"/>
              <w:rPr>
                <w:rFonts w:cstheme="minorHAnsi"/>
                <w:b/>
                <w:sz w:val="23"/>
                <w:szCs w:val="23"/>
                <w:lang w:val="el-GR"/>
              </w:rPr>
            </w:pPr>
            <w:r w:rsidRPr="00CE01EF">
              <w:rPr>
                <w:rFonts w:cstheme="minorHAnsi"/>
                <w:b/>
                <w:sz w:val="23"/>
                <w:szCs w:val="23"/>
                <w:lang w:val="el-GR"/>
              </w:rPr>
              <w:t>Βασικά Θέματα</w:t>
            </w:r>
            <w:r w:rsidR="00A201C5" w:rsidRPr="00CE01EF">
              <w:rPr>
                <w:rFonts w:cstheme="minorHAnsi"/>
                <w:b/>
                <w:sz w:val="23"/>
                <w:szCs w:val="23"/>
                <w:lang w:val="el-GR"/>
              </w:rPr>
              <w:t>:</w:t>
            </w:r>
            <w:r w:rsidR="00A201C5" w:rsidRPr="00CE01EF">
              <w:rPr>
                <w:rFonts w:cstheme="minorHAnsi"/>
                <w:b/>
                <w:sz w:val="23"/>
                <w:szCs w:val="23"/>
              </w:rPr>
              <w:t xml:space="preserve"> </w:t>
            </w:r>
          </w:p>
          <w:p w:rsidR="00E46817" w:rsidRPr="00CE01EF" w:rsidRDefault="00E46817" w:rsidP="00985140">
            <w:pPr>
              <w:spacing w:after="0" w:line="240" w:lineRule="auto"/>
              <w:rPr>
                <w:rFonts w:cstheme="minorHAnsi"/>
                <w:sz w:val="23"/>
                <w:szCs w:val="23"/>
                <w:lang w:val="el-GR"/>
              </w:rPr>
            </w:pPr>
            <w:r w:rsidRPr="00CE01EF">
              <w:rPr>
                <w:rFonts w:cstheme="minorHAnsi"/>
                <w:sz w:val="23"/>
                <w:szCs w:val="23"/>
                <w:lang w:val="el-GR"/>
              </w:rPr>
              <w:t>(Πρόγραμμα Σπουδών)</w:t>
            </w:r>
          </w:p>
        </w:tc>
        <w:tc>
          <w:tcPr>
            <w:tcW w:w="798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B74AC1" w:rsidRPr="00CE01EF" w:rsidRDefault="00B74AC1" w:rsidP="00985140">
            <w:pPr>
              <w:spacing w:after="0" w:line="240" w:lineRule="auto"/>
              <w:ind w:left="176" w:hanging="176"/>
              <w:rPr>
                <w:rFonts w:cstheme="minorHAnsi"/>
                <w:b/>
                <w:spacing w:val="-4"/>
                <w:sz w:val="23"/>
                <w:szCs w:val="23"/>
                <w:lang w:val="el-GR"/>
              </w:rPr>
            </w:pPr>
            <w:r w:rsidRPr="00CE01EF">
              <w:rPr>
                <w:rFonts w:cstheme="minorHAnsi"/>
                <w:b/>
                <w:spacing w:val="-4"/>
                <w:sz w:val="23"/>
                <w:szCs w:val="23"/>
                <w:lang w:val="el-GR"/>
              </w:rPr>
              <w:t>Ι.</w:t>
            </w:r>
            <w:r w:rsidRPr="00CE01EF">
              <w:rPr>
                <w:rFonts w:cstheme="minorHAnsi"/>
                <w:b/>
                <w:spacing w:val="-4"/>
                <w:sz w:val="23"/>
                <w:szCs w:val="23"/>
                <w:lang w:val="el-GR"/>
              </w:rPr>
              <w:tab/>
              <w:t xml:space="preserve">Συζητώντας για τα όριά </w:t>
            </w:r>
            <w:r w:rsidR="00970C20" w:rsidRPr="00CE01EF">
              <w:rPr>
                <w:rFonts w:cstheme="minorHAnsi"/>
                <w:b/>
                <w:spacing w:val="-4"/>
                <w:sz w:val="23"/>
                <w:szCs w:val="23"/>
                <w:lang w:val="el-GR"/>
              </w:rPr>
              <w:t>τους</w:t>
            </w:r>
          </w:p>
          <w:p w:rsidR="00B74AC1" w:rsidRPr="00CE01EF" w:rsidRDefault="00B74AC1" w:rsidP="00985140">
            <w:pPr>
              <w:numPr>
                <w:ilvl w:val="0"/>
                <w:numId w:val="4"/>
              </w:numPr>
              <w:tabs>
                <w:tab w:val="clear" w:pos="810"/>
                <w:tab w:val="left" w:pos="129"/>
                <w:tab w:val="num" w:pos="373"/>
              </w:tabs>
              <w:spacing w:after="0" w:line="240" w:lineRule="auto"/>
              <w:ind w:left="176" w:hanging="176"/>
              <w:rPr>
                <w:rFonts w:cstheme="minorHAnsi"/>
                <w:spacing w:val="-4"/>
                <w:sz w:val="23"/>
                <w:szCs w:val="23"/>
              </w:rPr>
            </w:pPr>
            <w:r w:rsidRPr="00CE01EF">
              <w:rPr>
                <w:rFonts w:cstheme="minorHAnsi"/>
                <w:spacing w:val="-4"/>
                <w:sz w:val="23"/>
                <w:szCs w:val="23"/>
                <w:lang w:val="el-GR"/>
              </w:rPr>
              <w:tab/>
            </w:r>
            <w:r w:rsidR="00C662A2" w:rsidRPr="00CE01EF">
              <w:rPr>
                <w:rFonts w:cstheme="minorHAnsi"/>
                <w:spacing w:val="-4"/>
                <w:sz w:val="23"/>
                <w:szCs w:val="23"/>
                <w:lang w:val="el-GR"/>
              </w:rPr>
              <w:t>Όλα επιτρέπονται</w:t>
            </w:r>
            <w:r w:rsidRPr="00CE01EF">
              <w:rPr>
                <w:rFonts w:cstheme="minorHAnsi"/>
                <w:spacing w:val="-4"/>
                <w:sz w:val="23"/>
                <w:szCs w:val="23"/>
              </w:rPr>
              <w:t xml:space="preserve">; </w:t>
            </w:r>
          </w:p>
          <w:p w:rsidR="00B74AC1" w:rsidRPr="00CE01EF" w:rsidRDefault="00B74AC1" w:rsidP="00985140">
            <w:pPr>
              <w:numPr>
                <w:ilvl w:val="0"/>
                <w:numId w:val="4"/>
              </w:numPr>
              <w:tabs>
                <w:tab w:val="clear" w:pos="810"/>
                <w:tab w:val="left" w:pos="129"/>
                <w:tab w:val="num" w:pos="324"/>
              </w:tabs>
              <w:spacing w:after="0" w:line="240" w:lineRule="auto"/>
              <w:ind w:left="176" w:hanging="176"/>
              <w:rPr>
                <w:rFonts w:cstheme="minorHAnsi"/>
                <w:spacing w:val="-4"/>
                <w:sz w:val="23"/>
                <w:szCs w:val="23"/>
                <w:lang w:val="el-GR"/>
              </w:rPr>
            </w:pPr>
            <w:r w:rsidRPr="00CE01EF">
              <w:rPr>
                <w:rFonts w:cstheme="minorHAnsi"/>
                <w:spacing w:val="-4"/>
                <w:sz w:val="23"/>
                <w:szCs w:val="23"/>
                <w:lang w:val="el-GR"/>
              </w:rPr>
              <w:t xml:space="preserve">Ποιος ξέρει και ποιος αποφασίζει για το σωστό; </w:t>
            </w:r>
          </w:p>
          <w:p w:rsidR="00B74AC1" w:rsidRPr="00CE01EF" w:rsidRDefault="00B74AC1" w:rsidP="00985140">
            <w:pPr>
              <w:tabs>
                <w:tab w:val="left" w:pos="317"/>
              </w:tabs>
              <w:spacing w:after="0" w:line="240" w:lineRule="auto"/>
              <w:ind w:left="176" w:hanging="176"/>
              <w:rPr>
                <w:rFonts w:cstheme="minorHAnsi"/>
                <w:b/>
                <w:spacing w:val="-4"/>
                <w:sz w:val="23"/>
                <w:szCs w:val="23"/>
                <w:lang w:val="el-GR"/>
              </w:rPr>
            </w:pPr>
            <w:r w:rsidRPr="00CE01EF">
              <w:rPr>
                <w:rFonts w:cstheme="minorHAnsi"/>
                <w:b/>
                <w:spacing w:val="-4"/>
                <w:sz w:val="23"/>
                <w:szCs w:val="23"/>
                <w:lang w:val="el-GR"/>
              </w:rPr>
              <w:t>ΙΙ.</w:t>
            </w:r>
            <w:r w:rsidRPr="00CE01EF">
              <w:rPr>
                <w:rFonts w:cstheme="minorHAnsi"/>
                <w:b/>
                <w:spacing w:val="-4"/>
                <w:sz w:val="23"/>
                <w:szCs w:val="23"/>
                <w:lang w:val="el-GR"/>
              </w:rPr>
              <w:tab/>
              <w:t>Η Χριστιανική Εκκλησία αποφασίζει και ορίζει την πίστη:</w:t>
            </w:r>
          </w:p>
          <w:p w:rsidR="00B74AC1" w:rsidRPr="00CE01EF" w:rsidRDefault="00B74AC1" w:rsidP="00985140">
            <w:pPr>
              <w:numPr>
                <w:ilvl w:val="0"/>
                <w:numId w:val="5"/>
              </w:numPr>
              <w:tabs>
                <w:tab w:val="clear" w:pos="810"/>
                <w:tab w:val="left" w:pos="324"/>
              </w:tabs>
              <w:spacing w:after="0" w:line="240" w:lineRule="auto"/>
              <w:ind w:left="176" w:hanging="176"/>
              <w:rPr>
                <w:rFonts w:cstheme="minorHAnsi"/>
                <w:spacing w:val="-4"/>
                <w:sz w:val="23"/>
                <w:szCs w:val="23"/>
                <w:lang w:val="el-GR"/>
              </w:rPr>
            </w:pPr>
            <w:r w:rsidRPr="00CE01EF">
              <w:rPr>
                <w:rFonts w:cstheme="minorHAnsi"/>
                <w:spacing w:val="-4"/>
                <w:sz w:val="23"/>
                <w:szCs w:val="23"/>
                <w:lang w:val="el-GR"/>
              </w:rPr>
              <w:t>Πότε και γιατί χρειάζονται οι αποφάσεις; Αντιδικίες, συγχύσεις, μονομέρειες και πλάνες στη σκέψη των πιστών (αιρέσεις)</w:t>
            </w:r>
          </w:p>
          <w:p w:rsidR="00B74AC1" w:rsidRPr="00CE01EF" w:rsidRDefault="00B74AC1" w:rsidP="00985140">
            <w:pPr>
              <w:numPr>
                <w:ilvl w:val="0"/>
                <w:numId w:val="5"/>
              </w:numPr>
              <w:tabs>
                <w:tab w:val="clear" w:pos="810"/>
                <w:tab w:val="left" w:pos="324"/>
              </w:tabs>
              <w:spacing w:after="0" w:line="240" w:lineRule="auto"/>
              <w:ind w:left="176" w:hanging="176"/>
              <w:rPr>
                <w:rFonts w:cstheme="minorHAnsi"/>
                <w:spacing w:val="-4"/>
                <w:sz w:val="23"/>
                <w:szCs w:val="23"/>
              </w:rPr>
            </w:pPr>
            <w:r w:rsidRPr="00CE01EF">
              <w:rPr>
                <w:rFonts w:cstheme="minorHAnsi"/>
                <w:spacing w:val="-4"/>
                <w:sz w:val="23"/>
                <w:szCs w:val="23"/>
                <w:lang w:val="el-GR"/>
              </w:rPr>
              <w:t xml:space="preserve"> </w:t>
            </w:r>
            <w:r w:rsidR="00C662A2" w:rsidRPr="00CE01EF">
              <w:rPr>
                <w:rFonts w:cstheme="minorHAnsi"/>
                <w:spacing w:val="-4"/>
                <w:sz w:val="23"/>
                <w:szCs w:val="23"/>
                <w:lang w:val="el-GR"/>
              </w:rPr>
              <w:t>Πώς παίρνονται οι αποφάσεις</w:t>
            </w:r>
            <w:r w:rsidRPr="00CE01EF">
              <w:rPr>
                <w:rFonts w:cstheme="minorHAnsi"/>
                <w:spacing w:val="-4"/>
                <w:sz w:val="23"/>
                <w:szCs w:val="23"/>
              </w:rPr>
              <w:t xml:space="preserve">; </w:t>
            </w:r>
          </w:p>
          <w:p w:rsidR="00A201C5" w:rsidRPr="00CE01EF" w:rsidRDefault="00B74AC1" w:rsidP="00985140">
            <w:pPr>
              <w:numPr>
                <w:ilvl w:val="1"/>
                <w:numId w:val="5"/>
              </w:numPr>
              <w:tabs>
                <w:tab w:val="clear" w:pos="1440"/>
              </w:tabs>
              <w:spacing w:after="0" w:line="240" w:lineRule="auto"/>
              <w:ind w:left="318" w:hanging="142"/>
              <w:rPr>
                <w:rFonts w:cstheme="minorHAnsi"/>
                <w:sz w:val="23"/>
                <w:szCs w:val="23"/>
                <w:lang w:val="el-GR"/>
              </w:rPr>
            </w:pPr>
            <w:r w:rsidRPr="00CE01EF">
              <w:rPr>
                <w:rFonts w:cstheme="minorHAnsi"/>
                <w:spacing w:val="-4"/>
                <w:sz w:val="23"/>
                <w:szCs w:val="23"/>
                <w:lang w:val="el-GR"/>
              </w:rPr>
              <w:t>Από την Αποστολική Σύνοδο (Πραξ 15) στον συνοδικό θεσμό</w:t>
            </w:r>
            <w:r w:rsidR="00B32772" w:rsidRPr="00CE01EF">
              <w:rPr>
                <w:rFonts w:cstheme="minorHAnsi"/>
                <w:spacing w:val="-4"/>
                <w:sz w:val="23"/>
                <w:szCs w:val="23"/>
                <w:lang w:val="el-GR"/>
              </w:rPr>
              <w:t>.</w:t>
            </w:r>
            <w:r w:rsidRPr="00CE01EF">
              <w:rPr>
                <w:rFonts w:cstheme="minorHAnsi"/>
                <w:spacing w:val="-4"/>
                <w:sz w:val="23"/>
                <w:szCs w:val="23"/>
                <w:lang w:val="el-GR"/>
              </w:rPr>
              <w:t xml:space="preserve"> </w:t>
            </w:r>
          </w:p>
        </w:tc>
      </w:tr>
      <w:tr w:rsidR="00A201C5" w:rsidRPr="00CE7E52" w:rsidTr="00815CBC">
        <w:trPr>
          <w:trHeight w:val="872"/>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A201C5" w:rsidRPr="00CE01EF" w:rsidRDefault="00A201C5" w:rsidP="00985140">
            <w:pPr>
              <w:spacing w:after="0" w:line="240" w:lineRule="auto"/>
              <w:rPr>
                <w:rFonts w:cstheme="minorHAnsi"/>
                <w:sz w:val="23"/>
                <w:szCs w:val="23"/>
                <w:lang w:val="el-GR"/>
              </w:rPr>
            </w:pPr>
            <w:r w:rsidRPr="00CE01EF">
              <w:rPr>
                <w:rFonts w:cstheme="minorHAnsi"/>
                <w:b/>
                <w:bCs/>
                <w:sz w:val="23"/>
                <w:szCs w:val="23"/>
                <w:lang w:val="el-GR"/>
              </w:rPr>
              <w:t>Προσδοκώμενα Μαθ</w:t>
            </w:r>
            <w:r w:rsidR="00AD43B1" w:rsidRPr="00CE01EF">
              <w:rPr>
                <w:rFonts w:cstheme="minorHAnsi"/>
                <w:b/>
                <w:bCs/>
                <w:sz w:val="23"/>
                <w:szCs w:val="23"/>
                <w:lang w:val="el-GR"/>
              </w:rPr>
              <w:t>ησιακά</w:t>
            </w:r>
            <w:r w:rsidR="006E4AB1" w:rsidRPr="00CE01EF">
              <w:rPr>
                <w:rFonts w:cstheme="minorHAnsi"/>
                <w:b/>
                <w:bCs/>
                <w:sz w:val="23"/>
                <w:szCs w:val="23"/>
                <w:lang w:val="el-GR"/>
              </w:rPr>
              <w:t xml:space="preserve"> </w:t>
            </w:r>
            <w:r w:rsidRPr="00CE01EF">
              <w:rPr>
                <w:rFonts w:cstheme="minorHAnsi"/>
                <w:b/>
                <w:bCs/>
                <w:sz w:val="23"/>
                <w:szCs w:val="23"/>
                <w:lang w:val="el-GR"/>
              </w:rPr>
              <w:t xml:space="preserve"> Αποτελέσματα: </w:t>
            </w:r>
          </w:p>
          <w:p w:rsidR="008A2211" w:rsidRPr="00CE01EF" w:rsidRDefault="00A201C5" w:rsidP="00985140">
            <w:pPr>
              <w:spacing w:after="0" w:line="240" w:lineRule="auto"/>
              <w:rPr>
                <w:rFonts w:cstheme="minorHAnsi"/>
                <w:sz w:val="23"/>
                <w:szCs w:val="23"/>
                <w:lang w:val="el-GR"/>
              </w:rPr>
            </w:pPr>
            <w:r w:rsidRPr="00CE01EF">
              <w:rPr>
                <w:rFonts w:cstheme="minorHAnsi"/>
                <w:sz w:val="23"/>
                <w:szCs w:val="23"/>
                <w:lang w:val="el-GR"/>
              </w:rPr>
              <w:t xml:space="preserve">(Πρόγραμμα </w:t>
            </w:r>
            <w:r w:rsidR="006E4AB1" w:rsidRPr="00CE01EF">
              <w:rPr>
                <w:rFonts w:cstheme="minorHAnsi"/>
                <w:sz w:val="23"/>
                <w:szCs w:val="23"/>
                <w:lang w:val="el-GR"/>
              </w:rPr>
              <w:t>Σ</w:t>
            </w:r>
            <w:r w:rsidRPr="00CE01EF">
              <w:rPr>
                <w:rFonts w:cstheme="minorHAnsi"/>
                <w:sz w:val="23"/>
                <w:szCs w:val="23"/>
                <w:lang w:val="el-GR"/>
              </w:rPr>
              <w:t xml:space="preserve">πουδών) </w:t>
            </w:r>
          </w:p>
        </w:tc>
        <w:tc>
          <w:tcPr>
            <w:tcW w:w="798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hideMark/>
          </w:tcPr>
          <w:p w:rsidR="00A201C5" w:rsidRPr="00CE01EF" w:rsidRDefault="00A201C5" w:rsidP="00985140">
            <w:pPr>
              <w:spacing w:after="0" w:line="240" w:lineRule="auto"/>
              <w:rPr>
                <w:rFonts w:cstheme="minorHAnsi"/>
                <w:sz w:val="23"/>
                <w:szCs w:val="23"/>
                <w:lang w:val="el-GR"/>
              </w:rPr>
            </w:pPr>
            <w:r w:rsidRPr="00CE01EF">
              <w:rPr>
                <w:rFonts w:cstheme="minorHAnsi"/>
                <w:sz w:val="23"/>
                <w:szCs w:val="23"/>
                <w:lang w:val="el-GR"/>
              </w:rPr>
              <w:t xml:space="preserve">Οι μαθητές να: </w:t>
            </w:r>
          </w:p>
          <w:p w:rsidR="00B74AC1" w:rsidRPr="00CE01EF" w:rsidRDefault="00B74AC1" w:rsidP="00985140">
            <w:pPr>
              <w:autoSpaceDE w:val="0"/>
              <w:autoSpaceDN w:val="0"/>
              <w:adjustRightInd w:val="0"/>
              <w:spacing w:after="0" w:line="240" w:lineRule="auto"/>
              <w:rPr>
                <w:rFonts w:cstheme="minorHAnsi"/>
                <w:bCs/>
                <w:spacing w:val="-4"/>
                <w:sz w:val="23"/>
                <w:szCs w:val="23"/>
                <w:lang w:val="el-GR"/>
              </w:rPr>
            </w:pPr>
            <w:r w:rsidRPr="00CE01EF">
              <w:rPr>
                <w:rFonts w:cstheme="minorHAnsi"/>
                <w:b/>
                <w:bCs/>
                <w:spacing w:val="-4"/>
                <w:sz w:val="23"/>
                <w:szCs w:val="23"/>
                <w:lang w:val="el-GR"/>
              </w:rPr>
              <w:t>α)</w:t>
            </w:r>
            <w:r w:rsidRPr="00CE01EF">
              <w:rPr>
                <w:rFonts w:cstheme="minorHAnsi"/>
                <w:bCs/>
                <w:spacing w:val="-4"/>
                <w:sz w:val="23"/>
                <w:szCs w:val="23"/>
                <w:lang w:val="el-GR"/>
              </w:rPr>
              <w:t xml:space="preserve"> </w:t>
            </w:r>
            <w:r w:rsidR="00F0491E" w:rsidRPr="00CE01EF">
              <w:rPr>
                <w:rFonts w:cstheme="minorHAnsi"/>
                <w:bCs/>
                <w:spacing w:val="-4"/>
                <w:sz w:val="23"/>
                <w:szCs w:val="23"/>
                <w:lang w:val="el-GR"/>
              </w:rPr>
              <w:t>αντιλαμβάνονται</w:t>
            </w:r>
            <w:r w:rsidRPr="00CE01EF">
              <w:rPr>
                <w:rFonts w:cstheme="minorHAnsi"/>
                <w:bCs/>
                <w:spacing w:val="-4"/>
                <w:sz w:val="23"/>
                <w:szCs w:val="23"/>
                <w:lang w:val="el-GR"/>
              </w:rPr>
              <w:t xml:space="preserve"> την αξία των κανόνων, των ορίων και των αποφάσεων </w:t>
            </w:r>
            <w:r w:rsidR="00BF0D27" w:rsidRPr="00CE01EF">
              <w:rPr>
                <w:rFonts w:cstheme="minorHAnsi"/>
                <w:bCs/>
                <w:spacing w:val="-4"/>
                <w:sz w:val="23"/>
                <w:szCs w:val="23"/>
                <w:lang w:val="el-GR"/>
              </w:rPr>
              <w:t>σ</w:t>
            </w:r>
            <w:r w:rsidRPr="00CE01EF">
              <w:rPr>
                <w:rFonts w:cstheme="minorHAnsi"/>
                <w:bCs/>
                <w:spacing w:val="-4"/>
                <w:sz w:val="23"/>
                <w:szCs w:val="23"/>
                <w:lang w:val="el-GR"/>
              </w:rPr>
              <w:t xml:space="preserve">τη ζωή </w:t>
            </w:r>
            <w:r w:rsidR="00F0491E" w:rsidRPr="00CE01EF">
              <w:rPr>
                <w:rFonts w:cstheme="minorHAnsi"/>
                <w:bCs/>
                <w:spacing w:val="-4"/>
                <w:sz w:val="23"/>
                <w:szCs w:val="23"/>
                <w:lang w:val="el-GR"/>
              </w:rPr>
              <w:t>τους, παίρνοντας θέση προσωπικά,</w:t>
            </w:r>
          </w:p>
          <w:p w:rsidR="008A2211" w:rsidRPr="00CE01EF" w:rsidRDefault="00B74AC1" w:rsidP="00F0491E">
            <w:pPr>
              <w:autoSpaceDE w:val="0"/>
              <w:autoSpaceDN w:val="0"/>
              <w:adjustRightInd w:val="0"/>
              <w:spacing w:after="0" w:line="240" w:lineRule="auto"/>
              <w:rPr>
                <w:rFonts w:cstheme="minorHAnsi"/>
                <w:sz w:val="23"/>
                <w:szCs w:val="23"/>
                <w:lang w:val="el-GR"/>
              </w:rPr>
            </w:pPr>
            <w:r w:rsidRPr="00CE01EF">
              <w:rPr>
                <w:rFonts w:cstheme="minorHAnsi"/>
                <w:b/>
                <w:bCs/>
                <w:spacing w:val="-4"/>
                <w:sz w:val="23"/>
                <w:szCs w:val="23"/>
                <w:lang w:val="el-GR"/>
              </w:rPr>
              <w:t>γ)</w:t>
            </w:r>
            <w:r w:rsidRPr="00CE01EF">
              <w:rPr>
                <w:rFonts w:cstheme="minorHAnsi"/>
                <w:bCs/>
                <w:spacing w:val="-4"/>
                <w:sz w:val="23"/>
                <w:szCs w:val="23"/>
                <w:lang w:val="el-GR"/>
              </w:rPr>
              <w:t xml:space="preserve"> </w:t>
            </w:r>
            <w:r w:rsidR="00F0491E" w:rsidRPr="00CE01EF">
              <w:rPr>
                <w:rFonts w:cstheme="minorHAnsi"/>
                <w:bCs/>
                <w:spacing w:val="-4"/>
                <w:sz w:val="23"/>
                <w:szCs w:val="23"/>
                <w:lang w:val="el-GR"/>
              </w:rPr>
              <w:t>αναφέρονται σ</w:t>
            </w:r>
            <w:r w:rsidRPr="00CE01EF">
              <w:rPr>
                <w:rFonts w:cstheme="minorHAnsi"/>
                <w:bCs/>
                <w:spacing w:val="-4"/>
                <w:sz w:val="23"/>
                <w:szCs w:val="23"/>
                <w:lang w:val="el-GR"/>
              </w:rPr>
              <w:t>τον τρόπο λήψης των αποφάσεων από την πρώτη Εκκλησία</w:t>
            </w:r>
            <w:r w:rsidR="00F0491E" w:rsidRPr="00CE01EF">
              <w:rPr>
                <w:rFonts w:cstheme="minorHAnsi"/>
                <w:bCs/>
                <w:spacing w:val="-4"/>
                <w:sz w:val="23"/>
                <w:szCs w:val="23"/>
                <w:lang w:val="el-GR"/>
              </w:rPr>
              <w:t xml:space="preserve">, διατυπώνοντας απόψεις </w:t>
            </w:r>
            <w:r w:rsidRPr="00CE01EF">
              <w:rPr>
                <w:rFonts w:cstheme="minorHAnsi"/>
                <w:bCs/>
                <w:spacing w:val="-4"/>
                <w:sz w:val="23"/>
                <w:szCs w:val="23"/>
                <w:lang w:val="el-GR"/>
              </w:rPr>
              <w:t>για τον συνοδικό θεσμό</w:t>
            </w:r>
            <w:r w:rsidR="00B32772" w:rsidRPr="00CE01EF">
              <w:rPr>
                <w:rFonts w:cstheme="minorHAnsi"/>
                <w:bCs/>
                <w:spacing w:val="-4"/>
                <w:sz w:val="23"/>
                <w:szCs w:val="23"/>
                <w:lang w:val="el-GR"/>
              </w:rPr>
              <w:t>.</w:t>
            </w:r>
          </w:p>
        </w:tc>
      </w:tr>
      <w:tr w:rsidR="00A201C5" w:rsidRPr="00CE7E52" w:rsidTr="00815CBC">
        <w:trPr>
          <w:trHeight w:val="428"/>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8A2211" w:rsidRPr="00CE01EF" w:rsidRDefault="00A201C5" w:rsidP="00985140">
            <w:pPr>
              <w:spacing w:after="0" w:line="240" w:lineRule="auto"/>
              <w:rPr>
                <w:rFonts w:cstheme="minorHAnsi"/>
                <w:sz w:val="23"/>
                <w:szCs w:val="23"/>
                <w:lang w:val="el-GR"/>
              </w:rPr>
            </w:pPr>
            <w:r w:rsidRPr="00CE01EF">
              <w:rPr>
                <w:rFonts w:cstheme="minorHAnsi"/>
                <w:b/>
                <w:bCs/>
                <w:sz w:val="23"/>
                <w:szCs w:val="23"/>
                <w:lang w:val="el-GR"/>
              </w:rPr>
              <w:t>Μέθοδος</w:t>
            </w:r>
            <w:r w:rsidRPr="00CE01EF">
              <w:rPr>
                <w:rFonts w:cstheme="minorHAnsi"/>
                <w:sz w:val="23"/>
                <w:szCs w:val="23"/>
                <w:lang w:val="el-GR"/>
              </w:rPr>
              <w:t xml:space="preserve">: </w:t>
            </w:r>
          </w:p>
        </w:tc>
        <w:tc>
          <w:tcPr>
            <w:tcW w:w="798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A201C5" w:rsidRPr="00CE01EF" w:rsidRDefault="00BF0D27" w:rsidP="00985140">
            <w:pPr>
              <w:spacing w:after="0" w:line="240" w:lineRule="auto"/>
              <w:rPr>
                <w:rFonts w:cstheme="minorHAnsi"/>
                <w:sz w:val="23"/>
                <w:szCs w:val="23"/>
                <w:lang w:val="el-GR"/>
              </w:rPr>
            </w:pPr>
            <w:r w:rsidRPr="00CE01EF">
              <w:rPr>
                <w:rFonts w:cstheme="minorHAnsi"/>
                <w:sz w:val="23"/>
                <w:szCs w:val="23"/>
                <w:lang w:val="el-GR"/>
              </w:rPr>
              <w:t>Βιωματικό εργαστήριο, με α</w:t>
            </w:r>
            <w:r w:rsidR="00B32772" w:rsidRPr="00CE01EF">
              <w:rPr>
                <w:rFonts w:cstheme="minorHAnsi"/>
                <w:sz w:val="23"/>
                <w:szCs w:val="23"/>
                <w:lang w:val="el-GR"/>
              </w:rPr>
              <w:t xml:space="preserve">ξιοποίηση </w:t>
            </w:r>
            <w:r w:rsidRPr="00CE01EF">
              <w:rPr>
                <w:rFonts w:cstheme="minorHAnsi"/>
                <w:sz w:val="23"/>
                <w:szCs w:val="23"/>
                <w:lang w:val="el-GR"/>
              </w:rPr>
              <w:t xml:space="preserve">ποικιλίας </w:t>
            </w:r>
            <w:r w:rsidR="00B32772" w:rsidRPr="00CE01EF">
              <w:rPr>
                <w:rFonts w:cstheme="minorHAnsi"/>
                <w:sz w:val="23"/>
                <w:szCs w:val="23"/>
                <w:lang w:val="el-GR"/>
              </w:rPr>
              <w:t>βιωματικών</w:t>
            </w:r>
            <w:r w:rsidRPr="00CE01EF">
              <w:rPr>
                <w:rFonts w:cstheme="minorHAnsi"/>
                <w:sz w:val="23"/>
                <w:szCs w:val="23"/>
                <w:lang w:val="el-GR"/>
              </w:rPr>
              <w:t xml:space="preserve"> και</w:t>
            </w:r>
            <w:r w:rsidR="00B32772" w:rsidRPr="00CE01EF">
              <w:rPr>
                <w:rFonts w:cstheme="minorHAnsi"/>
                <w:sz w:val="23"/>
                <w:szCs w:val="23"/>
                <w:lang w:val="el-GR"/>
              </w:rPr>
              <w:t xml:space="preserve"> συμμετοχικών</w:t>
            </w:r>
            <w:r w:rsidRPr="00CE01EF">
              <w:rPr>
                <w:rFonts w:cstheme="minorHAnsi"/>
                <w:sz w:val="23"/>
                <w:szCs w:val="23"/>
                <w:lang w:val="el-GR"/>
              </w:rPr>
              <w:t xml:space="preserve"> τεχνικών διδασκαλίας</w:t>
            </w:r>
            <w:r w:rsidR="00B32772" w:rsidRPr="00CE01EF">
              <w:rPr>
                <w:rFonts w:cstheme="minorHAnsi"/>
                <w:sz w:val="23"/>
                <w:szCs w:val="23"/>
                <w:lang w:val="el-GR"/>
              </w:rPr>
              <w:t>.</w:t>
            </w:r>
          </w:p>
        </w:tc>
      </w:tr>
      <w:tr w:rsidR="00970C20" w:rsidRPr="00CE7E52" w:rsidTr="00815CBC">
        <w:trPr>
          <w:trHeight w:val="428"/>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b/>
                <w:bCs/>
                <w:sz w:val="23"/>
                <w:szCs w:val="23"/>
                <w:lang w:val="el-GR"/>
              </w:rPr>
            </w:pPr>
            <w:r w:rsidRPr="00CE01EF">
              <w:rPr>
                <w:rFonts w:cstheme="minorHAnsi"/>
                <w:b/>
                <w:bCs/>
                <w:sz w:val="23"/>
                <w:szCs w:val="23"/>
                <w:lang w:val="el-GR"/>
              </w:rPr>
              <w:t xml:space="preserve">Υλικοτεχνικά μέσα – Διδακτικό υλικό: </w:t>
            </w:r>
          </w:p>
        </w:tc>
        <w:tc>
          <w:tcPr>
            <w:tcW w:w="798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hideMark/>
          </w:tcPr>
          <w:p w:rsidR="00970C20" w:rsidRPr="00CE01EF" w:rsidRDefault="00AF7F2A" w:rsidP="00F0491E">
            <w:pPr>
              <w:spacing w:after="0" w:line="240" w:lineRule="auto"/>
              <w:rPr>
                <w:rFonts w:cstheme="minorHAnsi"/>
                <w:sz w:val="23"/>
                <w:szCs w:val="23"/>
                <w:lang w:val="el-GR"/>
              </w:rPr>
            </w:pPr>
            <w:r w:rsidRPr="00CE01EF">
              <w:rPr>
                <w:rFonts w:cstheme="minorHAnsi"/>
                <w:sz w:val="23"/>
                <w:szCs w:val="23"/>
                <w:lang w:val="el-GR"/>
              </w:rPr>
              <w:t>Η προσομοίωση γίνεται σε ανοικτό χώρο, χωρίς θρανία, για να μπορούν οι συμμετέχοντες να κινούνται ελεύθερα. Θα χρειαστούν κάρτες ρόλων και σύντομο διδακτικό υλικό</w:t>
            </w:r>
            <w:r w:rsidR="00997048" w:rsidRPr="00CE01EF">
              <w:rPr>
                <w:rFonts w:cstheme="minorHAnsi"/>
                <w:sz w:val="23"/>
                <w:szCs w:val="23"/>
                <w:lang w:val="el-GR"/>
              </w:rPr>
              <w:t xml:space="preserve"> για τον μαθητή</w:t>
            </w:r>
            <w:r w:rsidRPr="00CE01EF">
              <w:rPr>
                <w:rFonts w:cstheme="minorHAnsi"/>
                <w:sz w:val="23"/>
                <w:szCs w:val="23"/>
                <w:lang w:val="el-GR"/>
              </w:rPr>
              <w:t>.</w:t>
            </w:r>
            <w:r w:rsidR="00F0491E" w:rsidRPr="00CE01EF">
              <w:rPr>
                <w:rFonts w:cstheme="minorHAnsi"/>
                <w:sz w:val="23"/>
                <w:szCs w:val="23"/>
                <w:lang w:val="el-GR"/>
              </w:rPr>
              <w:t xml:space="preserve"> </w:t>
            </w:r>
          </w:p>
        </w:tc>
      </w:tr>
      <w:tr w:rsidR="00A201C5" w:rsidRPr="00CE01EF" w:rsidTr="00815CBC">
        <w:trPr>
          <w:trHeight w:val="323"/>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A201C5" w:rsidRPr="00CE01EF" w:rsidRDefault="00A201C5" w:rsidP="00985140">
            <w:pPr>
              <w:spacing w:after="0" w:line="240" w:lineRule="auto"/>
              <w:jc w:val="center"/>
              <w:rPr>
                <w:rFonts w:eastAsia="Times New Roman" w:cstheme="minorHAnsi"/>
                <w:sz w:val="23"/>
                <w:szCs w:val="23"/>
                <w:lang w:val="el-GR"/>
              </w:rPr>
            </w:pPr>
            <w:r w:rsidRPr="00CE01EF">
              <w:rPr>
                <w:rFonts w:eastAsia="Times New Roman" w:cstheme="minorHAnsi"/>
                <w:kern w:val="24"/>
                <w:sz w:val="23"/>
                <w:szCs w:val="23"/>
                <w:lang w:val="el-GR"/>
              </w:rPr>
              <w:t xml:space="preserve">2. ΑΝΑΠΤΥΞΗ ΤΗΣ ΔΙΔΑΣΚΑΛΙΑΣ </w:t>
            </w:r>
          </w:p>
        </w:tc>
      </w:tr>
      <w:tr w:rsidR="00CE2412" w:rsidRPr="00CE01EF" w:rsidTr="00815CBC">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A366A1">
            <w:pPr>
              <w:spacing w:after="0" w:line="240" w:lineRule="auto"/>
              <w:ind w:left="-63" w:right="-115" w:hanging="14"/>
              <w:jc w:val="center"/>
              <w:rPr>
                <w:rFonts w:eastAsia="Times New Roman" w:cstheme="minorHAnsi"/>
                <w:b/>
                <w:kern w:val="24"/>
                <w:sz w:val="23"/>
                <w:szCs w:val="23"/>
                <w:lang w:val="el-GR"/>
              </w:rPr>
            </w:pPr>
            <w:r w:rsidRPr="00CE01EF">
              <w:rPr>
                <w:rFonts w:eastAsia="Times New Roman" w:cstheme="minorHAnsi"/>
                <w:b/>
                <w:kern w:val="24"/>
                <w:sz w:val="23"/>
                <w:szCs w:val="23"/>
                <w:lang w:val="el-GR"/>
              </w:rPr>
              <w:t>Βή</w:t>
            </w:r>
          </w:p>
          <w:p w:rsidR="00CE2412" w:rsidRPr="00CE01EF" w:rsidRDefault="00CE2412" w:rsidP="00A366A1">
            <w:pPr>
              <w:spacing w:after="0" w:line="240" w:lineRule="auto"/>
              <w:ind w:left="-63" w:right="-115" w:hanging="14"/>
              <w:jc w:val="center"/>
              <w:rPr>
                <w:rFonts w:eastAsia="Times New Roman" w:cstheme="minorHAnsi"/>
                <w:b/>
                <w:kern w:val="24"/>
                <w:sz w:val="23"/>
                <w:szCs w:val="23"/>
                <w:lang w:val="el-GR"/>
              </w:rPr>
            </w:pPr>
            <w:r w:rsidRPr="00CE01EF">
              <w:rPr>
                <w:rFonts w:eastAsia="Times New Roman" w:cstheme="minorHAnsi"/>
                <w:b/>
                <w:kern w:val="24"/>
                <w:sz w:val="23"/>
                <w:szCs w:val="23"/>
                <w:lang w:val="el-GR"/>
              </w:rPr>
              <w:t>μα</w:t>
            </w:r>
          </w:p>
        </w:tc>
        <w:tc>
          <w:tcPr>
            <w:tcW w:w="5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CE2412" w:rsidP="00985140">
            <w:pPr>
              <w:spacing w:after="0" w:line="240" w:lineRule="auto"/>
              <w:jc w:val="center"/>
              <w:rPr>
                <w:rFonts w:cstheme="minorHAnsi"/>
                <w:b/>
                <w:sz w:val="23"/>
                <w:szCs w:val="23"/>
                <w:lang w:val="el-GR"/>
              </w:rPr>
            </w:pPr>
            <w:r w:rsidRPr="00CE01EF">
              <w:rPr>
                <w:rFonts w:cstheme="minorHAnsi"/>
                <w:b/>
                <w:sz w:val="23"/>
                <w:szCs w:val="23"/>
                <w:lang w:val="el-GR"/>
              </w:rPr>
              <w:t>Χρό</w:t>
            </w:r>
          </w:p>
          <w:p w:rsidR="00CE2412" w:rsidRPr="00CE01EF" w:rsidRDefault="00CE2412" w:rsidP="00985140">
            <w:pPr>
              <w:spacing w:after="0" w:line="240" w:lineRule="auto"/>
              <w:jc w:val="center"/>
              <w:rPr>
                <w:rFonts w:cstheme="minorHAnsi"/>
                <w:b/>
                <w:sz w:val="23"/>
                <w:szCs w:val="23"/>
                <w:lang w:val="el-GR"/>
              </w:rPr>
            </w:pPr>
            <w:r w:rsidRPr="00CE01EF">
              <w:rPr>
                <w:rFonts w:cstheme="minorHAnsi"/>
                <w:b/>
                <w:sz w:val="23"/>
                <w:szCs w:val="23"/>
                <w:lang w:val="el-GR"/>
              </w:rPr>
              <w:t>νος</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CE2412" w:rsidP="00A42AED">
            <w:pPr>
              <w:spacing w:after="0" w:line="240" w:lineRule="auto"/>
              <w:ind w:left="135" w:right="142"/>
              <w:jc w:val="center"/>
              <w:rPr>
                <w:rFonts w:cstheme="minorHAnsi"/>
                <w:b/>
                <w:sz w:val="23"/>
                <w:szCs w:val="23"/>
                <w:lang w:val="el-GR"/>
              </w:rPr>
            </w:pPr>
            <w:r w:rsidRPr="00CE01EF">
              <w:rPr>
                <w:rFonts w:cstheme="minorHAnsi"/>
                <w:b/>
                <w:sz w:val="23"/>
                <w:szCs w:val="23"/>
                <w:lang w:val="el-GR"/>
              </w:rPr>
              <w:t xml:space="preserve">Φάση </w:t>
            </w:r>
          </w:p>
          <w:p w:rsidR="00CE2412" w:rsidRPr="00CE01EF" w:rsidRDefault="00CE2412" w:rsidP="00A42AED">
            <w:pPr>
              <w:spacing w:after="0" w:line="240" w:lineRule="auto"/>
              <w:ind w:left="135" w:right="142"/>
              <w:jc w:val="center"/>
              <w:rPr>
                <w:rFonts w:cstheme="minorHAnsi"/>
                <w:b/>
                <w:sz w:val="23"/>
                <w:szCs w:val="23"/>
                <w:lang w:val="el-GR"/>
              </w:rPr>
            </w:pPr>
            <w:r w:rsidRPr="00CE01EF">
              <w:rPr>
                <w:rFonts w:cstheme="minorHAnsi"/>
                <w:b/>
                <w:sz w:val="23"/>
                <w:szCs w:val="23"/>
                <w:lang w:val="el-GR"/>
              </w:rPr>
              <w:t>διδασκαλίας</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CE2412" w:rsidP="00A42AED">
            <w:pPr>
              <w:spacing w:after="0" w:line="240" w:lineRule="auto"/>
              <w:ind w:left="135" w:right="141"/>
              <w:jc w:val="center"/>
              <w:rPr>
                <w:rFonts w:cstheme="minorHAnsi"/>
                <w:b/>
                <w:sz w:val="23"/>
                <w:szCs w:val="23"/>
                <w:lang w:val="el-GR"/>
              </w:rPr>
            </w:pPr>
            <w:r w:rsidRPr="00CE01EF">
              <w:rPr>
                <w:rFonts w:cstheme="minorHAnsi"/>
                <w:b/>
                <w:sz w:val="23"/>
                <w:szCs w:val="23"/>
                <w:lang w:val="el-GR"/>
              </w:rPr>
              <w:t>Τεχνική διδασκαλίας</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CE2412" w:rsidP="00A42AED">
            <w:pPr>
              <w:spacing w:after="0" w:line="240" w:lineRule="auto"/>
              <w:ind w:left="135" w:right="192"/>
              <w:jc w:val="center"/>
              <w:rPr>
                <w:rFonts w:cstheme="minorHAnsi"/>
                <w:b/>
                <w:sz w:val="23"/>
                <w:szCs w:val="23"/>
                <w:lang w:val="el-GR"/>
              </w:rPr>
            </w:pPr>
            <w:r w:rsidRPr="00CE01EF">
              <w:rPr>
                <w:rFonts w:cstheme="minorHAnsi"/>
                <w:b/>
                <w:sz w:val="23"/>
                <w:szCs w:val="23"/>
                <w:lang w:val="el-GR"/>
              </w:rPr>
              <w:t>Περιγραφή</w:t>
            </w:r>
          </w:p>
        </w:tc>
      </w:tr>
      <w:tr w:rsidR="00CE2412" w:rsidRPr="00CE7E52" w:rsidTr="00815CBC">
        <w:trPr>
          <w:trHeight w:val="701"/>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1</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5΄</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ight="-142"/>
              <w:rPr>
                <w:rFonts w:cstheme="minorHAnsi"/>
                <w:sz w:val="23"/>
                <w:szCs w:val="23"/>
                <w:lang w:val="el-GR"/>
              </w:rPr>
            </w:pPr>
            <w:r w:rsidRPr="00CE01EF">
              <w:rPr>
                <w:rFonts w:cstheme="minorHAnsi"/>
                <w:sz w:val="23"/>
                <w:szCs w:val="23"/>
                <w:lang w:val="el-GR"/>
              </w:rPr>
              <w:t>Μαθησιακή προετοιμασία</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F0491E" w:rsidP="00985140">
            <w:pPr>
              <w:spacing w:after="0" w:line="240" w:lineRule="auto"/>
              <w:ind w:left="135" w:right="-142"/>
              <w:rPr>
                <w:rFonts w:cstheme="minorHAnsi"/>
                <w:sz w:val="23"/>
                <w:szCs w:val="23"/>
                <w:lang w:val="el-GR"/>
              </w:rPr>
            </w:pPr>
            <w:r w:rsidRPr="00CE01EF">
              <w:rPr>
                <w:rFonts w:cstheme="minorHAnsi"/>
                <w:sz w:val="23"/>
                <w:szCs w:val="23"/>
                <w:lang w:val="el-GR"/>
              </w:rPr>
              <w:t>Καθοδήγηση</w:t>
            </w:r>
            <w:r w:rsidR="00CE2412" w:rsidRPr="00CE01EF">
              <w:rPr>
                <w:rFonts w:cstheme="minorHAnsi"/>
                <w:sz w:val="23"/>
                <w:szCs w:val="23"/>
                <w:lang w:val="el-GR"/>
              </w:rPr>
              <w:t xml:space="preserve">. Παρουσίαση. </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spacing w:after="0" w:line="240" w:lineRule="auto"/>
              <w:ind w:left="135" w:right="192"/>
              <w:rPr>
                <w:rFonts w:cstheme="minorHAnsi"/>
                <w:sz w:val="23"/>
                <w:szCs w:val="23"/>
                <w:lang w:val="el-GR"/>
              </w:rPr>
            </w:pPr>
            <w:r w:rsidRPr="00CE01EF">
              <w:rPr>
                <w:rFonts w:cstheme="minorHAnsi"/>
                <w:sz w:val="23"/>
                <w:szCs w:val="23"/>
                <w:lang w:val="el-GR"/>
              </w:rPr>
              <w:t>Προετοιμασία εργαστηρίου. Γνωριμία, τακτοποίηση. Οριοθέτηση προσδοκώμενων μαθησιακών αποτελεσμάτων.</w:t>
            </w:r>
          </w:p>
        </w:tc>
      </w:tr>
      <w:tr w:rsidR="00CE2412" w:rsidRPr="00CE7E52" w:rsidTr="00815CBC">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2</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15΄</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ight="-142"/>
              <w:rPr>
                <w:rFonts w:cstheme="minorHAnsi"/>
                <w:sz w:val="23"/>
                <w:szCs w:val="23"/>
                <w:lang w:val="el-GR"/>
              </w:rPr>
            </w:pPr>
            <w:r w:rsidRPr="00CE01EF">
              <w:rPr>
                <w:rFonts w:cstheme="minorHAnsi"/>
                <w:sz w:val="23"/>
                <w:szCs w:val="23"/>
                <w:lang w:val="el-GR"/>
              </w:rPr>
              <w:t>Από τις εμπειρίες των μαθητών – Οριοθέτηση του προβλήματος</w:t>
            </w:r>
          </w:p>
          <w:p w:rsidR="00CE2412" w:rsidRPr="00CE01EF" w:rsidRDefault="00CE2412" w:rsidP="00985140">
            <w:pPr>
              <w:spacing w:after="0" w:line="240" w:lineRule="auto"/>
              <w:ind w:left="135" w:right="-142"/>
              <w:rPr>
                <w:rFonts w:cstheme="minorHAnsi"/>
                <w:sz w:val="23"/>
                <w:szCs w:val="23"/>
                <w:lang w:val="el-GR"/>
              </w:rPr>
            </w:pPr>
          </w:p>
          <w:p w:rsidR="00CE2412" w:rsidRPr="00CE01EF" w:rsidRDefault="00CE2412" w:rsidP="00985140">
            <w:pPr>
              <w:spacing w:after="0" w:line="240" w:lineRule="auto"/>
              <w:ind w:left="135" w:right="-142"/>
              <w:rPr>
                <w:rFonts w:cstheme="minorHAnsi"/>
                <w:sz w:val="23"/>
                <w:szCs w:val="23"/>
                <w:lang w:val="el-GR"/>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ight="-142"/>
              <w:rPr>
                <w:rFonts w:cstheme="minorHAnsi"/>
                <w:sz w:val="23"/>
                <w:szCs w:val="23"/>
                <w:lang w:val="el-GR"/>
              </w:rPr>
            </w:pPr>
            <w:r w:rsidRPr="00CE01EF">
              <w:rPr>
                <w:rFonts w:cstheme="minorHAnsi"/>
                <w:sz w:val="23"/>
                <w:szCs w:val="23"/>
                <w:lang w:val="el-GR"/>
              </w:rPr>
              <w:t>«Βιωματικές κινήσεις»</w:t>
            </w:r>
          </w:p>
          <w:p w:rsidR="00CE2412" w:rsidRPr="00CE01EF" w:rsidRDefault="00CE2412" w:rsidP="00985140">
            <w:pPr>
              <w:spacing w:after="0" w:line="240" w:lineRule="auto"/>
              <w:ind w:left="135" w:right="-142"/>
              <w:rPr>
                <w:rFonts w:cstheme="minorHAnsi"/>
                <w:sz w:val="23"/>
                <w:szCs w:val="23"/>
                <w:lang w:val="el-GR"/>
              </w:rPr>
            </w:pP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Με το σύνθημα του εκπαιδευτικού αρχίζουν να κινούνται στον χώρο. Φάσεις δραστηριότητας: α) ελεύθερη, πλάγια, πίσω κίνηση, β) κάθε μαθητής επιλέγει μία «βόμβα-πρόβλημα» και κινείται προσπαθώντας να την αποφύγει, γ) </w:t>
            </w:r>
            <w:r w:rsidR="00AF7F2A" w:rsidRPr="00CE01EF">
              <w:rPr>
                <w:rFonts w:cstheme="minorHAnsi"/>
                <w:sz w:val="23"/>
                <w:szCs w:val="23"/>
                <w:lang w:val="el-GR"/>
              </w:rPr>
              <w:t>στη συνέχεια</w:t>
            </w:r>
            <w:r w:rsidRPr="00CE01EF">
              <w:rPr>
                <w:rFonts w:cstheme="minorHAnsi"/>
                <w:sz w:val="23"/>
                <w:szCs w:val="23"/>
                <w:lang w:val="el-GR"/>
              </w:rPr>
              <w:t xml:space="preserve"> επιλέγει μία «ασπίδα-λύση»  και κινείται έτσι ώστε η «ασπίδα» να είναι πάντα ανάμεσα σε αυτόν και τη «βόμβα». </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Με ενωμένα χέρια προχωρούν ελεύθερα προς το κέντρο του κύκλου και περιπλέκονται σχηματίζοντας ένα ανθρώπινο «κόμπο-κουβάρι». Λύνουν τον κόμπο επιστρέφοντας στη θέση τους, όμως, χωρίς να χωρίσουν τα χέρια τους. </w:t>
            </w:r>
          </w:p>
          <w:p w:rsidR="00CE2412" w:rsidRPr="00CE01EF" w:rsidRDefault="00CE2412" w:rsidP="003007A1">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lastRenderedPageBreak/>
              <w:t xml:space="preserve">Νοηματοδότηση: Συζήτηση για την αναλογική σχέση της δραστηριότητας με την αληθινή ζωή, </w:t>
            </w:r>
            <w:r w:rsidR="003007A1" w:rsidRPr="00CE01EF">
              <w:rPr>
                <w:rFonts w:cstheme="minorHAnsi"/>
                <w:sz w:val="23"/>
                <w:szCs w:val="23"/>
                <w:lang w:val="el-GR"/>
              </w:rPr>
              <w:t xml:space="preserve">το κατά </w:t>
            </w:r>
            <w:r w:rsidRPr="00CE01EF">
              <w:rPr>
                <w:rFonts w:cstheme="minorHAnsi"/>
                <w:sz w:val="23"/>
                <w:szCs w:val="23"/>
                <w:lang w:val="el-GR"/>
              </w:rPr>
              <w:t xml:space="preserve">πόσο </w:t>
            </w:r>
            <w:r w:rsidR="003007A1" w:rsidRPr="00CE01EF">
              <w:rPr>
                <w:rFonts w:cstheme="minorHAnsi"/>
                <w:sz w:val="23"/>
                <w:szCs w:val="23"/>
                <w:lang w:val="el-GR"/>
              </w:rPr>
              <w:t>χρειάζονται</w:t>
            </w:r>
            <w:r w:rsidRPr="00CE01EF">
              <w:rPr>
                <w:rFonts w:cstheme="minorHAnsi"/>
                <w:sz w:val="23"/>
                <w:szCs w:val="23"/>
                <w:lang w:val="el-GR"/>
              </w:rPr>
              <w:t xml:space="preserve"> τα όρια, ποιος βάζει τα όρια, πώς λαμβάνονται οι αποφάσεις. </w:t>
            </w:r>
          </w:p>
        </w:tc>
      </w:tr>
      <w:tr w:rsidR="00CE2412" w:rsidRPr="00CE7E52" w:rsidTr="00815CBC">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lastRenderedPageBreak/>
              <w:t>3</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20΄</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A111B1" w:rsidRPr="00CE01EF" w:rsidRDefault="00A111B1" w:rsidP="00985140">
            <w:pPr>
              <w:spacing w:after="0" w:line="240" w:lineRule="auto"/>
              <w:ind w:left="135"/>
              <w:rPr>
                <w:rFonts w:cstheme="minorHAnsi"/>
                <w:sz w:val="23"/>
                <w:szCs w:val="23"/>
                <w:lang w:val="el-GR"/>
              </w:rPr>
            </w:pPr>
            <w:r w:rsidRPr="00CE01EF">
              <w:rPr>
                <w:rFonts w:cstheme="minorHAnsi"/>
                <w:sz w:val="23"/>
                <w:szCs w:val="23"/>
                <w:lang w:val="el-GR"/>
              </w:rPr>
              <w:t>Εισαγωγική ε</w:t>
            </w:r>
            <w:r w:rsidR="00CE2412" w:rsidRPr="00CE01EF">
              <w:rPr>
                <w:rFonts w:cstheme="minorHAnsi"/>
                <w:sz w:val="23"/>
                <w:szCs w:val="23"/>
                <w:lang w:val="el-GR"/>
              </w:rPr>
              <w:t>παφή με δεδομένα του προβλήματος</w:t>
            </w:r>
            <w:r w:rsidRPr="00CE01EF">
              <w:rPr>
                <w:rFonts w:cstheme="minorHAnsi"/>
                <w:sz w:val="23"/>
                <w:szCs w:val="23"/>
                <w:lang w:val="el-GR"/>
              </w:rPr>
              <w:t xml:space="preserve">: </w:t>
            </w:r>
          </w:p>
          <w:p w:rsidR="00CE2412" w:rsidRPr="00CE01EF" w:rsidRDefault="00A111B1" w:rsidP="00985140">
            <w:pPr>
              <w:spacing w:after="0" w:line="240" w:lineRule="auto"/>
              <w:ind w:left="135"/>
              <w:rPr>
                <w:rFonts w:cstheme="minorHAnsi"/>
                <w:sz w:val="23"/>
                <w:szCs w:val="23"/>
                <w:lang w:val="el-GR"/>
              </w:rPr>
            </w:pPr>
            <w:r w:rsidRPr="00CE01EF">
              <w:rPr>
                <w:rFonts w:cstheme="minorHAnsi"/>
                <w:sz w:val="23"/>
                <w:szCs w:val="23"/>
                <w:lang w:val="el-GR"/>
              </w:rPr>
              <w:t>Η Αποστολική Σύνοδος.</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1B0B0C">
            <w:pPr>
              <w:spacing w:after="0" w:line="240" w:lineRule="auto"/>
              <w:ind w:left="135"/>
              <w:rPr>
                <w:rFonts w:cstheme="minorHAnsi"/>
                <w:sz w:val="23"/>
                <w:szCs w:val="23"/>
                <w:lang w:val="el-GR"/>
              </w:rPr>
            </w:pPr>
            <w:r w:rsidRPr="00CE01EF">
              <w:rPr>
                <w:rFonts w:cstheme="minorHAnsi"/>
                <w:sz w:val="23"/>
                <w:szCs w:val="23"/>
                <w:lang w:val="el-GR"/>
              </w:rPr>
              <w:t>(Φύλλο Υλικού</w:t>
            </w:r>
            <w:r w:rsidR="00A111B1" w:rsidRPr="00CE01EF">
              <w:rPr>
                <w:rFonts w:cstheme="minorHAnsi"/>
                <w:sz w:val="23"/>
                <w:szCs w:val="23"/>
                <w:lang w:val="el-GR"/>
              </w:rPr>
              <w:t xml:space="preserve"> 2</w:t>
            </w:r>
            <w:r w:rsidRPr="00CE01EF">
              <w:rPr>
                <w:rFonts w:cstheme="minorHAnsi"/>
                <w:sz w:val="23"/>
                <w:szCs w:val="23"/>
                <w:lang w:val="el-GR"/>
              </w:rPr>
              <w:t xml:space="preserve">, </w:t>
            </w:r>
            <w:r w:rsidR="001B0B0C">
              <w:rPr>
                <w:rFonts w:cstheme="minorHAnsi"/>
                <w:sz w:val="23"/>
                <w:szCs w:val="23"/>
                <w:lang w:val="el-GR"/>
              </w:rPr>
              <w:t>Διδακτικό βήμα 3</w:t>
            </w:r>
            <w:r w:rsidRPr="00CE01EF">
              <w:rPr>
                <w:rFonts w:cstheme="minorHAnsi"/>
                <w:sz w:val="23"/>
                <w:szCs w:val="23"/>
                <w:lang w:val="el-GR"/>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«Δυναμικές εικόνες»</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985140">
            <w:pPr>
              <w:spacing w:after="0" w:line="240" w:lineRule="auto"/>
              <w:ind w:left="135"/>
              <w:rPr>
                <w:rFonts w:cstheme="minorHAnsi"/>
                <w:sz w:val="23"/>
                <w:szCs w:val="23"/>
                <w:lang w:val="el-GR"/>
              </w:rPr>
            </w:pP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Ο εκπαιδευτικός ενημερώνει για τον τρόπο λήψης αποφάσεων στην Εκκλησία, με αναφορά στην Αποστολική Σύνοδο.</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Ο εκπαιδευτικός δίνει το σύνθημα για κίνηση στον χώρο. Όταν εκφωνεί μια προσυνεννοημένη λέξη (Εκκλησία, απόστολοι, σύνοδος, </w:t>
            </w:r>
            <w:r w:rsidR="00103E63">
              <w:rPr>
                <w:rFonts w:cstheme="minorHAnsi"/>
                <w:sz w:val="23"/>
                <w:szCs w:val="23"/>
                <w:lang w:val="el-GR"/>
              </w:rPr>
              <w:t>εθνικοί</w:t>
            </w:r>
            <w:r w:rsidRPr="00CE01EF">
              <w:rPr>
                <w:rFonts w:cstheme="minorHAnsi"/>
                <w:sz w:val="23"/>
                <w:szCs w:val="23"/>
                <w:lang w:val="el-GR"/>
              </w:rPr>
              <w:t xml:space="preserve">, μωσαϊκός νόμος, λαός) «παγώνουν» και  προσπαθούν να εκφράσουν τη λέξη (αναπαραστατικά ή εκφραστικά) με στάση του σώματος. Σχολιασμός «εικόνων», επεξεργασία. </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 εκπαιδευτικός ολοκληρώνει την αφήγηση με σύντομη αναφορά στην απόφαση της Αποστολικής Συνόδου. </w:t>
            </w:r>
          </w:p>
        </w:tc>
      </w:tr>
      <w:tr w:rsidR="00CE2412" w:rsidRPr="00CE7E52" w:rsidTr="00815CBC">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4</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20΄</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A111B1"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Επεξεργασία κεντρικού θέματος</w:t>
            </w:r>
            <w:r w:rsidR="00A111B1" w:rsidRPr="00CE01EF">
              <w:rPr>
                <w:rFonts w:cstheme="minorHAnsi"/>
                <w:sz w:val="23"/>
                <w:szCs w:val="23"/>
                <w:lang w:val="el-GR"/>
              </w:rPr>
              <w:t xml:space="preserve">: </w:t>
            </w:r>
          </w:p>
          <w:p w:rsidR="00CE2412" w:rsidRPr="00CE01EF" w:rsidRDefault="00A111B1" w:rsidP="00985140">
            <w:pPr>
              <w:spacing w:after="0" w:line="240" w:lineRule="auto"/>
              <w:ind w:left="135"/>
              <w:rPr>
                <w:rFonts w:cstheme="minorHAnsi"/>
                <w:sz w:val="23"/>
                <w:szCs w:val="23"/>
                <w:lang w:val="el-GR"/>
              </w:rPr>
            </w:pPr>
            <w:r w:rsidRPr="00CE01EF">
              <w:rPr>
                <w:rFonts w:cstheme="minorHAnsi"/>
                <w:sz w:val="23"/>
                <w:szCs w:val="23"/>
                <w:lang w:val="el-GR"/>
              </w:rPr>
              <w:t>Από την Αποστολική Σύνοδο στον συνοδικό θεσμό.</w:t>
            </w:r>
            <w:r w:rsidR="00CE2412" w:rsidRPr="00CE01EF">
              <w:rPr>
                <w:rFonts w:cstheme="minorHAnsi"/>
                <w:sz w:val="23"/>
                <w:szCs w:val="23"/>
                <w:lang w:val="el-GR"/>
              </w:rPr>
              <w:t xml:space="preserve"> </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1B0B0C">
            <w:pPr>
              <w:spacing w:after="0" w:line="240" w:lineRule="auto"/>
              <w:ind w:left="135"/>
              <w:rPr>
                <w:rFonts w:cstheme="minorHAnsi"/>
                <w:sz w:val="23"/>
                <w:szCs w:val="23"/>
                <w:lang w:val="el-GR"/>
              </w:rPr>
            </w:pPr>
            <w:r w:rsidRPr="00CE01EF">
              <w:rPr>
                <w:rFonts w:cstheme="minorHAnsi"/>
                <w:sz w:val="23"/>
                <w:szCs w:val="23"/>
                <w:lang w:val="el-GR"/>
              </w:rPr>
              <w:t>(Φύλλο Υλικού</w:t>
            </w:r>
            <w:r w:rsidR="00A111B1" w:rsidRPr="00CE01EF">
              <w:rPr>
                <w:rFonts w:cstheme="minorHAnsi"/>
                <w:sz w:val="23"/>
                <w:szCs w:val="23"/>
                <w:lang w:val="el-GR"/>
              </w:rPr>
              <w:t xml:space="preserve"> 2</w:t>
            </w:r>
            <w:r w:rsidRPr="00CE01EF">
              <w:rPr>
                <w:rFonts w:cstheme="minorHAnsi"/>
                <w:sz w:val="23"/>
                <w:szCs w:val="23"/>
                <w:lang w:val="el-GR"/>
              </w:rPr>
              <w:t xml:space="preserve">, </w:t>
            </w:r>
            <w:r w:rsidR="001B0B0C">
              <w:rPr>
                <w:rFonts w:cstheme="minorHAnsi"/>
                <w:sz w:val="23"/>
                <w:szCs w:val="23"/>
                <w:lang w:val="el-GR"/>
              </w:rPr>
              <w:t>Διδακτικό βήμα 4</w:t>
            </w:r>
            <w:r w:rsidR="00DB4D86">
              <w:rPr>
                <w:rFonts w:cstheme="minorHAnsi"/>
                <w:sz w:val="23"/>
                <w:szCs w:val="23"/>
                <w:lang w:val="el-GR"/>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 xml:space="preserve">«Βίωση ρόλου», </w:t>
            </w:r>
          </w:p>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 xml:space="preserve">«Ανακριτική καρέκλα», </w:t>
            </w:r>
          </w:p>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«Διάδρομος συνείδησης»</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985140">
            <w:pPr>
              <w:spacing w:after="0" w:line="240" w:lineRule="auto"/>
              <w:ind w:left="135"/>
              <w:rPr>
                <w:rFonts w:cstheme="minorHAnsi"/>
                <w:sz w:val="23"/>
                <w:szCs w:val="23"/>
                <w:lang w:val="el-GR"/>
              </w:rPr>
            </w:pP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Δίνονται κάρτες ρόλων, γύρω από την Α΄ Οικουμενική Σύνοδο </w:t>
            </w:r>
            <w:r w:rsidRPr="00A42F12">
              <w:rPr>
                <w:rFonts w:cstheme="minorHAnsi"/>
                <w:sz w:val="23"/>
                <w:szCs w:val="23"/>
                <w:lang w:val="el-GR"/>
              </w:rPr>
              <w:t xml:space="preserve">(αυτοκράτορας Κωνσταντίνος, επίσκοπος Σπυρίδων, επίσκοπος Νικόλαος, επίσκοπος  Αλέξανδρος, επίσκοπος Όσιος, διάκονος Αθανάσιος, </w:t>
            </w:r>
            <w:r w:rsidR="001A5548" w:rsidRPr="00A42F12">
              <w:rPr>
                <w:rFonts w:cstheme="minorHAnsi"/>
                <w:sz w:val="23"/>
                <w:szCs w:val="23"/>
                <w:lang w:val="el-GR"/>
              </w:rPr>
              <w:t xml:space="preserve">ιστορικός Ευσέβιος, </w:t>
            </w:r>
            <w:r w:rsidRPr="00A42F12">
              <w:rPr>
                <w:rFonts w:cstheme="minorHAnsi"/>
                <w:sz w:val="23"/>
                <w:szCs w:val="23"/>
                <w:lang w:val="el-GR"/>
              </w:rPr>
              <w:t xml:space="preserve">έπαρχος Νίκαιας, </w:t>
            </w:r>
            <w:r w:rsidR="00A111B1" w:rsidRPr="00A42F12">
              <w:rPr>
                <w:rFonts w:cstheme="minorHAnsi"/>
                <w:sz w:val="23"/>
                <w:szCs w:val="23"/>
                <w:lang w:val="el-GR"/>
              </w:rPr>
              <w:t>συνοδικός-</w:t>
            </w:r>
            <w:r w:rsidRPr="00A42F12">
              <w:rPr>
                <w:rFonts w:cstheme="minorHAnsi"/>
                <w:sz w:val="23"/>
                <w:szCs w:val="23"/>
                <w:lang w:val="el-GR"/>
              </w:rPr>
              <w:t>επίσκοπος, χριστιανός πολίτης της Νίκαιας).</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Με το σύνθημα του εκπαιδευτικού αρχίζουν να κινούνται στον χώρο. Σταματούν ό ένας τον άλλο και ανταλλάσσουν χειραψία λέγοντας το όνομα και την ιδιότητά τους.  Στη συνέχεια, λένε μια πληροφορία ο ένας στον άλλο για τον εαυτό τους. Όταν σταματά η κίνηση, </w:t>
            </w:r>
            <w:r w:rsidR="00B34CF6" w:rsidRPr="00CE01EF">
              <w:rPr>
                <w:rFonts w:cstheme="minorHAnsi"/>
                <w:sz w:val="23"/>
                <w:szCs w:val="23"/>
                <w:lang w:val="el-GR"/>
              </w:rPr>
              <w:t xml:space="preserve">σχηματίζουν κύκλο και </w:t>
            </w:r>
            <w:r w:rsidRPr="00CE01EF">
              <w:rPr>
                <w:rFonts w:cstheme="minorHAnsi"/>
                <w:sz w:val="23"/>
                <w:szCs w:val="23"/>
                <w:lang w:val="el-GR"/>
              </w:rPr>
              <w:t xml:space="preserve">λένε πληροφορίες για τις γνωριμίες τους. </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Στο κέντρο μια καρέκλα </w:t>
            </w:r>
            <w:r w:rsidR="00B34CF6" w:rsidRPr="00CE01EF">
              <w:rPr>
                <w:rFonts w:cstheme="minorHAnsi"/>
                <w:sz w:val="23"/>
                <w:szCs w:val="23"/>
                <w:lang w:val="el-GR"/>
              </w:rPr>
              <w:t>όπου</w:t>
            </w:r>
            <w:r w:rsidRPr="00CE01EF">
              <w:rPr>
                <w:rFonts w:cstheme="minorHAnsi"/>
                <w:sz w:val="23"/>
                <w:szCs w:val="23"/>
                <w:lang w:val="el-GR"/>
              </w:rPr>
              <w:t xml:space="preserve"> κάθεται ένας μαθητής, τον οποίο οι υπόλοιποι «ανακρίνουν» ζητώντας πληροφορίες γύρω από το πρόσωπο, την ιδιότητα και την αποστολή του. </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Βιώνουν το δίλημμα του αυτοκράτορα, ο οποίος κατά τον ιστορικό Σωζομενό έκαψε δημόσια τα γραπτά αιτήματα που του είχαν παραδώσει διάφοροι επίσκοποι με αλληλοκατηγορίες. Οι μαθητές προετοιμάζουν τα επιχειρήματά τους, σχηματίζουν τον διάδρομο συνείδησης και αναφέρουν τα επιχειρήματά τους στον αυτοκράτορα που κινείται ανάμεσά τους. </w:t>
            </w:r>
          </w:p>
        </w:tc>
      </w:tr>
      <w:tr w:rsidR="00CE2412" w:rsidRPr="00CE7E52" w:rsidTr="00815CBC">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5</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15΄</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3007A1" w:rsidP="00985140">
            <w:pPr>
              <w:spacing w:after="0" w:line="240" w:lineRule="auto"/>
              <w:ind w:left="135"/>
              <w:rPr>
                <w:rFonts w:cstheme="minorHAnsi"/>
                <w:sz w:val="23"/>
                <w:szCs w:val="23"/>
                <w:lang w:val="el-GR"/>
              </w:rPr>
            </w:pPr>
            <w:r w:rsidRPr="00CE01EF">
              <w:rPr>
                <w:rFonts w:cstheme="minorHAnsi"/>
                <w:sz w:val="23"/>
                <w:szCs w:val="23"/>
                <w:lang w:val="el-GR"/>
              </w:rPr>
              <w:t>Εφαρμογή, αναπλαισίωση</w:t>
            </w:r>
            <w:r w:rsidR="001E4BD5" w:rsidRPr="00CE01EF">
              <w:rPr>
                <w:rFonts w:cstheme="minorHAnsi"/>
                <w:sz w:val="23"/>
                <w:szCs w:val="23"/>
                <w:lang w:val="el-GR"/>
              </w:rPr>
              <w:t xml:space="preserve">: </w:t>
            </w:r>
            <w:r w:rsidR="00CE2412" w:rsidRPr="00CE01EF">
              <w:rPr>
                <w:rFonts w:cstheme="minorHAnsi"/>
                <w:sz w:val="23"/>
                <w:szCs w:val="23"/>
                <w:lang w:val="el-GR"/>
              </w:rPr>
              <w:t xml:space="preserve">Αναζητώντας λύσεις και </w:t>
            </w:r>
            <w:r w:rsidR="00CE2412" w:rsidRPr="00CE01EF">
              <w:rPr>
                <w:rFonts w:cstheme="minorHAnsi"/>
                <w:sz w:val="23"/>
                <w:szCs w:val="23"/>
                <w:lang w:val="el-GR"/>
              </w:rPr>
              <w:lastRenderedPageBreak/>
              <w:t xml:space="preserve">παίρνοντας αποφάσεις </w:t>
            </w:r>
            <w:r w:rsidR="001E4BD5" w:rsidRPr="00CE01EF">
              <w:rPr>
                <w:rFonts w:cstheme="minorHAnsi"/>
                <w:sz w:val="23"/>
                <w:szCs w:val="23"/>
                <w:lang w:val="el-GR"/>
              </w:rPr>
              <w:t>στην Εκκλησία.</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C3033C">
            <w:pPr>
              <w:spacing w:after="0" w:line="240" w:lineRule="auto"/>
              <w:ind w:left="135"/>
              <w:rPr>
                <w:rFonts w:cstheme="minorHAnsi"/>
                <w:sz w:val="23"/>
                <w:szCs w:val="23"/>
                <w:lang w:val="el-GR"/>
              </w:rPr>
            </w:pPr>
            <w:r w:rsidRPr="00CE01EF">
              <w:rPr>
                <w:rFonts w:cstheme="minorHAnsi"/>
                <w:sz w:val="23"/>
                <w:szCs w:val="23"/>
                <w:lang w:val="el-GR"/>
              </w:rPr>
              <w:t>(Φύλλο Υλικού</w:t>
            </w:r>
            <w:r w:rsidR="0071727E" w:rsidRPr="00CE01EF">
              <w:rPr>
                <w:rFonts w:cstheme="minorHAnsi"/>
                <w:sz w:val="23"/>
                <w:szCs w:val="23"/>
                <w:lang w:val="el-GR"/>
              </w:rPr>
              <w:t xml:space="preserve"> 2</w:t>
            </w:r>
            <w:r w:rsidRPr="00CE01EF">
              <w:rPr>
                <w:rFonts w:cstheme="minorHAnsi"/>
                <w:sz w:val="23"/>
                <w:szCs w:val="23"/>
                <w:lang w:val="el-GR"/>
              </w:rPr>
              <w:t xml:space="preserve">, </w:t>
            </w:r>
            <w:r w:rsidR="00C3033C">
              <w:rPr>
                <w:rFonts w:cstheme="minorHAnsi"/>
                <w:sz w:val="23"/>
                <w:szCs w:val="23"/>
                <w:lang w:val="el-GR"/>
              </w:rPr>
              <w:t>Διδακτικό βήμα 5</w:t>
            </w:r>
            <w:r w:rsidRPr="00CE01EF">
              <w:rPr>
                <w:rFonts w:cstheme="minorHAnsi"/>
                <w:sz w:val="23"/>
                <w:szCs w:val="23"/>
                <w:lang w:val="el-GR"/>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6A511E">
            <w:pPr>
              <w:spacing w:after="0" w:line="240" w:lineRule="auto"/>
              <w:ind w:firstLine="142"/>
              <w:rPr>
                <w:rFonts w:cstheme="minorHAnsi"/>
                <w:sz w:val="23"/>
                <w:szCs w:val="23"/>
                <w:lang w:val="el-GR"/>
              </w:rPr>
            </w:pPr>
            <w:r w:rsidRPr="00CE01EF">
              <w:rPr>
                <w:rFonts w:cstheme="minorHAnsi"/>
                <w:sz w:val="23"/>
                <w:szCs w:val="23"/>
                <w:lang w:val="el-GR"/>
              </w:rPr>
              <w:lastRenderedPageBreak/>
              <w:t>«Πάρτε θέση»</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985140">
            <w:pPr>
              <w:spacing w:after="0" w:line="240" w:lineRule="auto"/>
              <w:ind w:left="135"/>
              <w:rPr>
                <w:rFonts w:cstheme="minorHAnsi"/>
                <w:sz w:val="23"/>
                <w:szCs w:val="23"/>
                <w:lang w:val="el-GR"/>
              </w:rPr>
            </w:pP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ευθεία γραμμή, ο ένας δίπλα στον άλλο, στον ρόλο των μελών </w:t>
            </w:r>
            <w:r w:rsidR="0071727E" w:rsidRPr="00CE01EF">
              <w:rPr>
                <w:rFonts w:cstheme="minorHAnsi"/>
                <w:sz w:val="23"/>
                <w:szCs w:val="23"/>
                <w:lang w:val="el-GR"/>
              </w:rPr>
              <w:t>της Α΄ Οικουμενικής Σ</w:t>
            </w:r>
            <w:r w:rsidRPr="00CE01EF">
              <w:rPr>
                <w:rFonts w:cstheme="minorHAnsi"/>
                <w:sz w:val="23"/>
                <w:szCs w:val="23"/>
                <w:lang w:val="el-GR"/>
              </w:rPr>
              <w:t xml:space="preserve">υνόδου. Ο εκπαιδευτικός, στον ρόλο του συντονιστή των εργασιών Συνόδου, αναφέρει ζητήματα για τα οποία οι </w:t>
            </w:r>
            <w:r w:rsidRPr="00CE01EF">
              <w:rPr>
                <w:rFonts w:cstheme="minorHAnsi"/>
                <w:sz w:val="23"/>
                <w:szCs w:val="23"/>
                <w:lang w:val="el-GR"/>
              </w:rPr>
              <w:lastRenderedPageBreak/>
              <w:t>μαθητές, ως συνοδικοί, πρέπει να πάρουν θέση. Σε περίπτωση θετικής θέσης μετακινούνται ένα βήμα μπροστά.</w:t>
            </w:r>
            <w:r w:rsidR="003007A1" w:rsidRPr="00CE01EF">
              <w:rPr>
                <w:rFonts w:cstheme="minorHAnsi"/>
                <w:sz w:val="23"/>
                <w:szCs w:val="23"/>
                <w:lang w:val="el-GR"/>
              </w:rPr>
              <w:t xml:space="preserve"> Αιτιολόγηση προσεγγίσεων.</w:t>
            </w:r>
            <w:r w:rsidR="0071727E" w:rsidRPr="00CE01EF">
              <w:rPr>
                <w:rFonts w:cstheme="minorHAnsi"/>
                <w:sz w:val="23"/>
                <w:szCs w:val="23"/>
                <w:lang w:val="el-GR"/>
              </w:rPr>
              <w:t xml:space="preserve"> </w:t>
            </w:r>
          </w:p>
          <w:p w:rsidR="00CE2412" w:rsidRPr="00CE01EF" w:rsidRDefault="00CE2412" w:rsidP="00CE7E52">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ευθεία γραμμή, ο ένας </w:t>
            </w:r>
            <w:r w:rsidR="00CE7E52">
              <w:rPr>
                <w:rFonts w:cstheme="minorHAnsi"/>
                <w:sz w:val="23"/>
                <w:szCs w:val="23"/>
                <w:lang w:val="el-GR"/>
              </w:rPr>
              <w:t xml:space="preserve">πίσω από </w:t>
            </w:r>
            <w:r w:rsidRPr="00CE01EF">
              <w:rPr>
                <w:rFonts w:cstheme="minorHAnsi"/>
                <w:sz w:val="23"/>
                <w:szCs w:val="23"/>
                <w:lang w:val="el-GR"/>
              </w:rPr>
              <w:t>τον</w:t>
            </w:r>
            <w:r w:rsidR="0071727E" w:rsidRPr="00CE01EF">
              <w:rPr>
                <w:rFonts w:cstheme="minorHAnsi"/>
                <w:sz w:val="23"/>
                <w:szCs w:val="23"/>
                <w:lang w:val="el-GR"/>
              </w:rPr>
              <w:t xml:space="preserve"> άλλο, στον ρόλο των μελών της Σ</w:t>
            </w:r>
            <w:r w:rsidRPr="00CE01EF">
              <w:rPr>
                <w:rFonts w:cstheme="minorHAnsi"/>
                <w:sz w:val="23"/>
                <w:szCs w:val="23"/>
                <w:lang w:val="el-GR"/>
              </w:rPr>
              <w:t xml:space="preserve">υνόδου. Ο εκπαιδευτικός, στον ρόλο του συντονιστή των εργασιών της Συνόδου, αναφέρει ζητήματα για τα οποία οι μαθητές, ως συνοδικοί, πρέπει να πάρουν απόφαση. Σε περίπτωση θετικής θέσης  μετακινούνται ένα βήμα δεξιά ή αριστερά. Το αντίθετο βήμα σε περίπτωση αρνητικής στάσης. </w:t>
            </w:r>
            <w:r w:rsidR="003007A1" w:rsidRPr="00CE01EF">
              <w:rPr>
                <w:rFonts w:cstheme="minorHAnsi"/>
                <w:sz w:val="23"/>
                <w:szCs w:val="23"/>
                <w:lang w:val="el-GR"/>
              </w:rPr>
              <w:t>Αιτιολόγηση προσεγγίσεων, προσπάθεια υπέρβασης αντιθέσεων με επιχειρήματα.</w:t>
            </w:r>
          </w:p>
        </w:tc>
      </w:tr>
      <w:tr w:rsidR="00CE2412" w:rsidRPr="00CE01EF" w:rsidTr="00815CBC">
        <w:trPr>
          <w:trHeight w:val="2699"/>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lastRenderedPageBreak/>
              <w:t>6</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15΄</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Αξιολόγηση</w:t>
            </w:r>
            <w:r w:rsidR="00985140" w:rsidRPr="00CE01EF">
              <w:rPr>
                <w:rFonts w:cstheme="minorHAnsi"/>
                <w:sz w:val="23"/>
                <w:szCs w:val="23"/>
                <w:lang w:val="el-GR"/>
              </w:rPr>
              <w:t xml:space="preserve">, </w:t>
            </w:r>
            <w:r w:rsidR="00B34CF6" w:rsidRPr="00CE01EF">
              <w:rPr>
                <w:rFonts w:cstheme="minorHAnsi"/>
                <w:sz w:val="23"/>
                <w:szCs w:val="23"/>
                <w:lang w:val="el-GR"/>
              </w:rPr>
              <w:t xml:space="preserve"> α</w:t>
            </w:r>
            <w:r w:rsidRPr="00CE01EF">
              <w:rPr>
                <w:rFonts w:cstheme="minorHAnsi"/>
                <w:sz w:val="23"/>
                <w:szCs w:val="23"/>
                <w:lang w:val="el-GR"/>
              </w:rPr>
              <w:t>νατροφοδότηση</w:t>
            </w:r>
            <w:r w:rsidR="00985140" w:rsidRPr="00CE01EF">
              <w:rPr>
                <w:rFonts w:cstheme="minorHAnsi"/>
                <w:sz w:val="23"/>
                <w:szCs w:val="23"/>
                <w:lang w:val="el-GR"/>
              </w:rPr>
              <w:t xml:space="preserve">, </w:t>
            </w:r>
            <w:r w:rsidRPr="00CE01EF">
              <w:rPr>
                <w:rFonts w:cstheme="minorHAnsi"/>
                <w:sz w:val="23"/>
                <w:szCs w:val="23"/>
                <w:lang w:val="el-GR"/>
              </w:rPr>
              <w:t>Αποφόρτιση</w:t>
            </w:r>
            <w:r w:rsidR="009F0F2C" w:rsidRPr="00CE01EF">
              <w:rPr>
                <w:rFonts w:cstheme="minorHAnsi"/>
                <w:sz w:val="23"/>
                <w:szCs w:val="23"/>
                <w:lang w:val="el-GR"/>
              </w:rPr>
              <w:t>.</w:t>
            </w:r>
          </w:p>
          <w:p w:rsidR="00CE2412" w:rsidRPr="00CE01EF" w:rsidRDefault="00CE2412" w:rsidP="00985140">
            <w:pPr>
              <w:spacing w:after="0" w:line="240" w:lineRule="auto"/>
              <w:ind w:left="135"/>
              <w:rPr>
                <w:rFonts w:cstheme="minorHAnsi"/>
                <w:sz w:val="23"/>
                <w:szCs w:val="23"/>
                <w:lang w:val="el-GR"/>
              </w:rPr>
            </w:pPr>
          </w:p>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(Φύλλο Υλικού</w:t>
            </w:r>
            <w:r w:rsidR="003007A1" w:rsidRPr="00CE01EF">
              <w:rPr>
                <w:rFonts w:cstheme="minorHAnsi"/>
                <w:sz w:val="23"/>
                <w:szCs w:val="23"/>
                <w:lang w:val="el-GR"/>
              </w:rPr>
              <w:t xml:space="preserve"> 2</w:t>
            </w:r>
            <w:r w:rsidRPr="00CE01EF">
              <w:rPr>
                <w:rFonts w:cstheme="minorHAnsi"/>
                <w:sz w:val="23"/>
                <w:szCs w:val="23"/>
                <w:lang w:val="el-GR"/>
              </w:rPr>
              <w:t xml:space="preserve">, </w:t>
            </w:r>
            <w:r w:rsidR="00C3033C">
              <w:rPr>
                <w:rFonts w:cstheme="minorHAnsi"/>
                <w:sz w:val="23"/>
                <w:szCs w:val="23"/>
                <w:lang w:val="el-GR"/>
              </w:rPr>
              <w:t>Υλικό για τον μαθητή</w:t>
            </w:r>
            <w:r w:rsidRPr="00CE01EF">
              <w:rPr>
                <w:rFonts w:cstheme="minorHAnsi"/>
                <w:sz w:val="23"/>
                <w:szCs w:val="23"/>
                <w:lang w:val="el-GR"/>
              </w:rPr>
              <w:t xml:space="preserve">) </w:t>
            </w:r>
          </w:p>
          <w:p w:rsidR="00CE2412" w:rsidRPr="00CE01EF" w:rsidRDefault="00CE2412" w:rsidP="00985140">
            <w:pPr>
              <w:spacing w:after="0" w:line="240" w:lineRule="auto"/>
              <w:ind w:left="135"/>
              <w:rPr>
                <w:rFonts w:cstheme="minorHAnsi"/>
                <w:sz w:val="23"/>
                <w:szCs w:val="23"/>
                <w:lang w:val="el-GR"/>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B34CF6" w:rsidRPr="00CE01EF" w:rsidRDefault="00B34CF6" w:rsidP="00985140">
            <w:pPr>
              <w:spacing w:after="0" w:line="240" w:lineRule="auto"/>
              <w:ind w:left="135"/>
              <w:rPr>
                <w:rFonts w:cstheme="minorHAnsi"/>
                <w:sz w:val="23"/>
                <w:szCs w:val="23"/>
                <w:lang w:val="el-GR"/>
              </w:rPr>
            </w:pPr>
            <w:r w:rsidRPr="00CE01EF">
              <w:rPr>
                <w:rFonts w:cstheme="minorHAnsi"/>
                <w:sz w:val="23"/>
                <w:szCs w:val="23"/>
                <w:lang w:val="el-GR"/>
              </w:rPr>
              <w:t xml:space="preserve">«Συζήτηση», </w:t>
            </w:r>
          </w:p>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 xml:space="preserve">«Στείλτε το μήνυμα», </w:t>
            </w:r>
          </w:p>
          <w:p w:rsidR="00CE2412" w:rsidRPr="00CE01EF" w:rsidRDefault="00CE2412" w:rsidP="00985140">
            <w:pPr>
              <w:spacing w:after="0" w:line="240" w:lineRule="auto"/>
              <w:ind w:left="135"/>
              <w:rPr>
                <w:rFonts w:cstheme="minorHAnsi"/>
                <w:sz w:val="23"/>
                <w:szCs w:val="23"/>
                <w:lang w:val="el-GR"/>
              </w:rPr>
            </w:pPr>
            <w:r w:rsidRPr="00CE01EF">
              <w:rPr>
                <w:rFonts w:cstheme="minorHAnsi"/>
                <w:sz w:val="23"/>
                <w:szCs w:val="23"/>
                <w:lang w:val="el-GR"/>
              </w:rPr>
              <w:t>«Παιχνίδι αποφόρτισης»</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9F0F2C" w:rsidRPr="00CE01EF" w:rsidRDefault="009F0F2C" w:rsidP="009F0F2C">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Ερωτήσεις κατανόησης, ανακεφαλαίωση.</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Ο εκπαιδευτικός αναφέρει συνθηματικές λέξεις τις οποίες οι μαθητές πρέπει να διαβιβάσουν </w:t>
            </w:r>
            <w:r w:rsidR="009F0F2C" w:rsidRPr="00CE01EF">
              <w:rPr>
                <w:rFonts w:cstheme="minorHAnsi"/>
                <w:sz w:val="23"/>
                <w:szCs w:val="23"/>
                <w:lang w:val="el-GR"/>
              </w:rPr>
              <w:t xml:space="preserve">διαδοχικά </w:t>
            </w:r>
            <w:r w:rsidRPr="00CE01EF">
              <w:rPr>
                <w:rFonts w:cstheme="minorHAnsi"/>
                <w:sz w:val="23"/>
                <w:szCs w:val="23"/>
                <w:lang w:val="el-GR"/>
              </w:rPr>
              <w:t>στον διπλανό τους, με λόγο και κίνηση. Εκτελούνται διάφορες κινήσεις με τις λέξεις</w:t>
            </w:r>
            <w:r w:rsidR="00AF7F2A" w:rsidRPr="00CE01EF">
              <w:rPr>
                <w:rFonts w:cstheme="minorHAnsi"/>
                <w:sz w:val="23"/>
                <w:szCs w:val="23"/>
                <w:lang w:val="el-GR"/>
              </w:rPr>
              <w:t xml:space="preserve">: </w:t>
            </w:r>
            <w:r w:rsidRPr="00CE01EF">
              <w:rPr>
                <w:rFonts w:cstheme="minorHAnsi"/>
                <w:sz w:val="23"/>
                <w:szCs w:val="23"/>
                <w:lang w:val="el-GR"/>
              </w:rPr>
              <w:t xml:space="preserve">όρια, κανόνες, </w:t>
            </w:r>
            <w:r w:rsidR="00B34CF6" w:rsidRPr="00CE01EF">
              <w:rPr>
                <w:rFonts w:cstheme="minorHAnsi"/>
                <w:sz w:val="23"/>
                <w:szCs w:val="23"/>
                <w:lang w:val="el-GR"/>
              </w:rPr>
              <w:t xml:space="preserve">αίρεση, </w:t>
            </w:r>
            <w:r w:rsidRPr="00CE01EF">
              <w:rPr>
                <w:rFonts w:cstheme="minorHAnsi"/>
                <w:sz w:val="23"/>
                <w:szCs w:val="23"/>
                <w:lang w:val="el-GR"/>
              </w:rPr>
              <w:t>σύνοδος, δόγμα</w:t>
            </w:r>
            <w:r w:rsidR="00AF7F2A" w:rsidRPr="00CE01EF">
              <w:rPr>
                <w:rFonts w:cstheme="minorHAnsi"/>
                <w:sz w:val="23"/>
                <w:szCs w:val="23"/>
                <w:lang w:val="el-GR"/>
              </w:rPr>
              <w:t>, αποφάσεις</w:t>
            </w:r>
            <w:r w:rsidRPr="00CE01EF">
              <w:rPr>
                <w:rFonts w:cstheme="minorHAnsi"/>
                <w:sz w:val="23"/>
                <w:szCs w:val="23"/>
                <w:lang w:val="el-GR"/>
              </w:rPr>
              <w:t xml:space="preserve">. </w:t>
            </w:r>
          </w:p>
          <w:p w:rsidR="00CE2412" w:rsidRPr="00CE01EF" w:rsidRDefault="00CE2412" w:rsidP="00A42AED">
            <w:pPr>
              <w:pStyle w:val="a3"/>
              <w:numPr>
                <w:ilvl w:val="0"/>
                <w:numId w:val="20"/>
              </w:numPr>
              <w:spacing w:after="0" w:line="240" w:lineRule="auto"/>
              <w:ind w:left="283" w:right="192" w:hanging="148"/>
              <w:rPr>
                <w:rFonts w:cstheme="minorHAnsi"/>
                <w:sz w:val="23"/>
                <w:szCs w:val="23"/>
                <w:lang w:val="el-GR"/>
              </w:rPr>
            </w:pPr>
            <w:r w:rsidRPr="00CE01EF">
              <w:rPr>
                <w:rFonts w:cstheme="minorHAnsi"/>
                <w:sz w:val="23"/>
                <w:szCs w:val="23"/>
                <w:lang w:val="el-GR"/>
              </w:rPr>
              <w:t xml:space="preserve">Οι μαθητές σε κύκλο. Κινούνται στον χώρο και εκτελούν παραγγέλματα του εκπαιδευτικού που αφορούν στάσεις του σώματος.  Χάνει όποιος δεν κατορθώνει να τις εκτελέσει. </w:t>
            </w:r>
          </w:p>
        </w:tc>
      </w:tr>
      <w:tr w:rsidR="00A201C5" w:rsidRPr="00CE01EF" w:rsidTr="00815CBC">
        <w:trPr>
          <w:trHeight w:val="236"/>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A201C5" w:rsidRPr="00CE01EF" w:rsidRDefault="00A201C5" w:rsidP="00985140">
            <w:pPr>
              <w:spacing w:after="0" w:line="240" w:lineRule="auto"/>
              <w:jc w:val="center"/>
              <w:rPr>
                <w:rFonts w:eastAsia="Times New Roman" w:cstheme="minorHAnsi"/>
                <w:sz w:val="23"/>
                <w:szCs w:val="23"/>
                <w:lang w:val="el-GR"/>
              </w:rPr>
            </w:pPr>
            <w:r w:rsidRPr="00CE01EF">
              <w:rPr>
                <w:rFonts w:eastAsia="Times New Roman" w:cstheme="minorHAnsi"/>
                <w:kern w:val="24"/>
                <w:sz w:val="23"/>
                <w:szCs w:val="23"/>
                <w:lang w:val="el-GR"/>
              </w:rPr>
              <w:t xml:space="preserve">3. ΑΞΙΟΛΟΓΗΣΗ ΜΑΘΗΤΗ </w:t>
            </w:r>
          </w:p>
        </w:tc>
      </w:tr>
      <w:tr w:rsidR="00A201C5" w:rsidRPr="00CE7E52" w:rsidTr="00815CBC">
        <w:trPr>
          <w:trHeight w:val="564"/>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auto"/>
            <w:tcMar>
              <w:top w:w="57" w:type="dxa"/>
              <w:left w:w="115" w:type="dxa"/>
              <w:bottom w:w="28" w:type="dxa"/>
              <w:right w:w="115" w:type="dxa"/>
            </w:tcMar>
            <w:hideMark/>
          </w:tcPr>
          <w:p w:rsidR="00A201C5" w:rsidRPr="00CE01EF" w:rsidRDefault="00245B80" w:rsidP="00985140">
            <w:pPr>
              <w:pStyle w:val="1"/>
              <w:spacing w:line="240" w:lineRule="auto"/>
              <w:ind w:left="3" w:hanging="1"/>
              <w:rPr>
                <w:rFonts w:asciiTheme="minorHAnsi" w:eastAsia="Times New Roman" w:hAnsiTheme="minorHAnsi" w:cstheme="minorHAnsi"/>
                <w:sz w:val="23"/>
                <w:szCs w:val="23"/>
              </w:rPr>
            </w:pPr>
            <w:r w:rsidRPr="00CE01EF">
              <w:rPr>
                <w:rFonts w:asciiTheme="minorHAnsi" w:hAnsiTheme="minorHAnsi" w:cstheme="minorHAnsi"/>
                <w:sz w:val="23"/>
                <w:szCs w:val="23"/>
              </w:rPr>
              <w:t xml:space="preserve"> </w:t>
            </w:r>
            <w:r w:rsidR="009153A4" w:rsidRPr="00CE01EF">
              <w:rPr>
                <w:rFonts w:asciiTheme="minorHAnsi" w:hAnsiTheme="minorHAnsi" w:cstheme="minorHAnsi"/>
                <w:sz w:val="23"/>
                <w:szCs w:val="23"/>
              </w:rPr>
              <w:t xml:space="preserve">Η ενεργός εμπλοκή όλων των μαθητών στις δραστηριότητες εξασφαλίζει </w:t>
            </w:r>
            <w:r w:rsidR="00CF284A" w:rsidRPr="00CE01EF">
              <w:rPr>
                <w:rFonts w:asciiTheme="minorHAnsi" w:hAnsiTheme="minorHAnsi" w:cstheme="minorHAnsi"/>
                <w:sz w:val="23"/>
                <w:szCs w:val="23"/>
              </w:rPr>
              <w:t>αξιολογικές προσεγγίσεις</w:t>
            </w:r>
            <w:r w:rsidR="004C538A" w:rsidRPr="00CE01EF">
              <w:rPr>
                <w:rFonts w:asciiTheme="minorHAnsi" w:hAnsiTheme="minorHAnsi" w:cstheme="minorHAnsi"/>
                <w:sz w:val="23"/>
                <w:szCs w:val="23"/>
              </w:rPr>
              <w:t xml:space="preserve"> σε κάθε βήμα</w:t>
            </w:r>
            <w:r w:rsidR="00CF284A" w:rsidRPr="00CE01EF">
              <w:rPr>
                <w:rFonts w:asciiTheme="minorHAnsi" w:hAnsiTheme="minorHAnsi" w:cstheme="minorHAnsi"/>
                <w:sz w:val="23"/>
                <w:szCs w:val="23"/>
              </w:rPr>
              <w:t>.</w:t>
            </w:r>
            <w:r w:rsidR="009153A4" w:rsidRPr="00CE01EF">
              <w:rPr>
                <w:rFonts w:asciiTheme="minorHAnsi" w:hAnsiTheme="minorHAnsi" w:cstheme="minorHAnsi"/>
                <w:sz w:val="23"/>
                <w:szCs w:val="23"/>
              </w:rPr>
              <w:t xml:space="preserve"> </w:t>
            </w:r>
            <w:r w:rsidR="004C538A" w:rsidRPr="00CE01EF">
              <w:rPr>
                <w:rFonts w:asciiTheme="minorHAnsi" w:hAnsiTheme="minorHAnsi" w:cstheme="minorHAnsi"/>
                <w:sz w:val="23"/>
                <w:szCs w:val="23"/>
              </w:rPr>
              <w:t>Ο</w:t>
            </w:r>
            <w:r w:rsidR="00CF284A" w:rsidRPr="00CE01EF">
              <w:rPr>
                <w:rFonts w:asciiTheme="minorHAnsi" w:hAnsiTheme="minorHAnsi" w:cstheme="minorHAnsi"/>
                <w:sz w:val="23"/>
                <w:szCs w:val="23"/>
              </w:rPr>
              <w:t xml:space="preserve"> βαθμός επίτευξης της</w:t>
            </w:r>
            <w:r w:rsidR="009153A4" w:rsidRPr="00CE01EF">
              <w:rPr>
                <w:rFonts w:asciiTheme="minorHAnsi" w:hAnsiTheme="minorHAnsi" w:cstheme="minorHAnsi"/>
                <w:sz w:val="23"/>
                <w:szCs w:val="23"/>
              </w:rPr>
              <w:t xml:space="preserve"> </w:t>
            </w:r>
            <w:r w:rsidR="00CF284A" w:rsidRPr="00CE01EF">
              <w:rPr>
                <w:rFonts w:asciiTheme="minorHAnsi" w:hAnsiTheme="minorHAnsi" w:cstheme="minorHAnsi"/>
                <w:sz w:val="23"/>
                <w:szCs w:val="23"/>
              </w:rPr>
              <w:t>μάθησης αξιολογείται διεξοδικότερα στη</w:t>
            </w:r>
            <w:r w:rsidR="00BC0B0A" w:rsidRPr="00CE01EF">
              <w:rPr>
                <w:rFonts w:asciiTheme="minorHAnsi" w:hAnsiTheme="minorHAnsi" w:cstheme="minorHAnsi"/>
                <w:sz w:val="23"/>
                <w:szCs w:val="23"/>
              </w:rPr>
              <w:t xml:space="preserve">ν τελευταία </w:t>
            </w:r>
            <w:r w:rsidR="00CF284A" w:rsidRPr="00CE01EF">
              <w:rPr>
                <w:rFonts w:asciiTheme="minorHAnsi" w:hAnsiTheme="minorHAnsi" w:cstheme="minorHAnsi"/>
                <w:sz w:val="23"/>
                <w:szCs w:val="23"/>
              </w:rPr>
              <w:t xml:space="preserve"> φάση</w:t>
            </w:r>
            <w:r w:rsidR="00BC0B0A" w:rsidRPr="00CE01EF">
              <w:rPr>
                <w:rFonts w:asciiTheme="minorHAnsi" w:hAnsiTheme="minorHAnsi" w:cstheme="minorHAnsi"/>
                <w:sz w:val="23"/>
                <w:szCs w:val="23"/>
              </w:rPr>
              <w:t>.</w:t>
            </w:r>
          </w:p>
        </w:tc>
      </w:tr>
      <w:tr w:rsidR="007522BB" w:rsidRPr="00CE7E52" w:rsidTr="00815CBC">
        <w:trPr>
          <w:trHeight w:val="195"/>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7522BB" w:rsidRPr="00CE01EF" w:rsidRDefault="007522BB" w:rsidP="00815CBC">
            <w:pPr>
              <w:spacing w:after="0" w:line="240" w:lineRule="auto"/>
              <w:jc w:val="center"/>
              <w:rPr>
                <w:rFonts w:eastAsia="Times New Roman" w:cstheme="minorHAnsi"/>
                <w:kern w:val="24"/>
                <w:sz w:val="23"/>
                <w:szCs w:val="23"/>
                <w:lang w:val="el-GR"/>
              </w:rPr>
            </w:pPr>
            <w:r w:rsidRPr="00CE01EF">
              <w:rPr>
                <w:rFonts w:eastAsia="Times New Roman" w:cstheme="minorHAnsi"/>
                <w:kern w:val="24"/>
                <w:sz w:val="23"/>
                <w:szCs w:val="23"/>
                <w:lang w:val="el-GR"/>
              </w:rPr>
              <w:t xml:space="preserve">4. </w:t>
            </w:r>
            <w:r w:rsidR="00815CBC">
              <w:rPr>
                <w:rFonts w:eastAsia="Times New Roman" w:cstheme="minorHAnsi"/>
                <w:kern w:val="24"/>
                <w:sz w:val="23"/>
                <w:szCs w:val="23"/>
                <w:lang w:val="el-GR"/>
              </w:rPr>
              <w:t xml:space="preserve">ΥΠΟΣΤΗΡΙΚΤΙΚΟ </w:t>
            </w:r>
            <w:r w:rsidRPr="00CE01EF">
              <w:rPr>
                <w:rFonts w:eastAsia="Times New Roman" w:cstheme="minorHAnsi"/>
                <w:kern w:val="24"/>
                <w:sz w:val="23"/>
                <w:szCs w:val="23"/>
                <w:lang w:val="el-GR"/>
              </w:rPr>
              <w:t>ΥΛΙΚΟ</w:t>
            </w:r>
            <w:r w:rsidR="00815CBC">
              <w:rPr>
                <w:rFonts w:eastAsia="Times New Roman" w:cstheme="minorHAnsi"/>
                <w:kern w:val="24"/>
                <w:sz w:val="23"/>
                <w:szCs w:val="23"/>
                <w:lang w:val="el-GR"/>
              </w:rPr>
              <w:t xml:space="preserve"> ΑΠΟ ΤΟ ΠΡΟΓΡΑΜΜΑ ΣΠΟΥΔΩΝ</w:t>
            </w:r>
          </w:p>
        </w:tc>
      </w:tr>
      <w:tr w:rsidR="007522BB" w:rsidRPr="00CE7E52" w:rsidTr="00815CBC">
        <w:trPr>
          <w:trHeight w:val="289"/>
          <w:jc w:val="center"/>
        </w:trPr>
        <w:tc>
          <w:tcPr>
            <w:tcW w:w="10309" w:type="dxa"/>
            <w:gridSpan w:val="8"/>
            <w:tcBorders>
              <w:top w:val="single" w:sz="8" w:space="0" w:color="000000"/>
              <w:left w:val="single" w:sz="8" w:space="0" w:color="000000"/>
              <w:bottom w:val="single" w:sz="8" w:space="0" w:color="000000"/>
              <w:right w:val="single" w:sz="8" w:space="0" w:color="000000"/>
            </w:tcBorders>
            <w:shd w:val="clear" w:color="auto" w:fill="auto"/>
            <w:tcMar>
              <w:top w:w="57" w:type="dxa"/>
              <w:left w:w="115" w:type="dxa"/>
              <w:bottom w:w="28" w:type="dxa"/>
              <w:right w:w="115" w:type="dxa"/>
            </w:tcMar>
            <w:hideMark/>
          </w:tcPr>
          <w:p w:rsidR="00815CBC" w:rsidRDefault="004C538A" w:rsidP="00815CBC">
            <w:pPr>
              <w:pStyle w:val="1"/>
              <w:numPr>
                <w:ilvl w:val="0"/>
                <w:numId w:val="14"/>
              </w:numPr>
              <w:spacing w:line="240" w:lineRule="auto"/>
              <w:rPr>
                <w:rFonts w:asciiTheme="minorHAnsi" w:hAnsiTheme="minorHAnsi" w:cstheme="minorHAnsi"/>
                <w:sz w:val="23"/>
                <w:szCs w:val="23"/>
              </w:rPr>
            </w:pPr>
            <w:r w:rsidRPr="00CE01EF">
              <w:rPr>
                <w:rFonts w:asciiTheme="minorHAnsi" w:hAnsiTheme="minorHAnsi" w:cstheme="minorHAnsi"/>
                <w:i/>
                <w:sz w:val="23"/>
                <w:szCs w:val="23"/>
              </w:rPr>
              <w:t>Πρόγραμμα Σπουδών στα Θρησκευτικά Δημοτικού-Γυμνασίου</w:t>
            </w:r>
            <w:r w:rsidRPr="00CE01EF">
              <w:rPr>
                <w:rFonts w:asciiTheme="minorHAnsi" w:hAnsiTheme="minorHAnsi" w:cstheme="minorHAnsi"/>
                <w:sz w:val="23"/>
                <w:szCs w:val="23"/>
              </w:rPr>
              <w:t xml:space="preserve">, </w:t>
            </w:r>
            <w:r w:rsidR="001D3141" w:rsidRPr="00CE01EF">
              <w:rPr>
                <w:rFonts w:asciiTheme="minorHAnsi" w:hAnsiTheme="minorHAnsi" w:cstheme="minorHAnsi"/>
                <w:sz w:val="23"/>
                <w:szCs w:val="23"/>
              </w:rPr>
              <w:t xml:space="preserve">Α΄ Γυμνασίου, ΘΕ 4, </w:t>
            </w:r>
            <w:r w:rsidRPr="00CE01EF">
              <w:rPr>
                <w:rFonts w:asciiTheme="minorHAnsi" w:hAnsiTheme="minorHAnsi" w:cstheme="minorHAnsi"/>
                <w:sz w:val="23"/>
                <w:szCs w:val="23"/>
              </w:rPr>
              <w:t xml:space="preserve">σ. </w:t>
            </w:r>
            <w:r w:rsidR="00C23B05" w:rsidRPr="00CE01EF">
              <w:rPr>
                <w:rFonts w:asciiTheme="minorHAnsi" w:hAnsiTheme="minorHAnsi" w:cstheme="minorHAnsi"/>
                <w:sz w:val="23"/>
                <w:szCs w:val="23"/>
              </w:rPr>
              <w:t xml:space="preserve">88, στο </w:t>
            </w:r>
            <w:hyperlink r:id="rId9" w:history="1">
              <w:r w:rsidR="00C23B05" w:rsidRPr="00CE01EF">
                <w:rPr>
                  <w:rStyle w:val="-"/>
                  <w:rFonts w:asciiTheme="minorHAnsi" w:hAnsiTheme="minorHAnsi" w:cstheme="minorHAnsi"/>
                  <w:sz w:val="23"/>
                  <w:szCs w:val="23"/>
                </w:rPr>
                <w:t>http://www.iep.edu.gr/index.php/el/menu-erga/menu-co-financed/554-thriskeftika-neo-10</w:t>
              </w:r>
            </w:hyperlink>
            <w:r w:rsidR="00C23B05" w:rsidRPr="00CE01EF">
              <w:rPr>
                <w:rFonts w:asciiTheme="minorHAnsi" w:hAnsiTheme="minorHAnsi" w:cstheme="minorHAnsi"/>
                <w:sz w:val="23"/>
                <w:szCs w:val="23"/>
              </w:rPr>
              <w:t xml:space="preserve">. </w:t>
            </w:r>
          </w:p>
          <w:p w:rsidR="001D3141" w:rsidRPr="00815CBC" w:rsidRDefault="001D3141" w:rsidP="00815CBC">
            <w:pPr>
              <w:pStyle w:val="1"/>
              <w:numPr>
                <w:ilvl w:val="0"/>
                <w:numId w:val="14"/>
              </w:numPr>
              <w:spacing w:line="240" w:lineRule="auto"/>
              <w:rPr>
                <w:rFonts w:asciiTheme="minorHAnsi" w:hAnsiTheme="minorHAnsi" w:cstheme="minorHAnsi"/>
                <w:sz w:val="23"/>
                <w:szCs w:val="23"/>
              </w:rPr>
            </w:pPr>
            <w:r w:rsidRPr="00815CBC">
              <w:rPr>
                <w:rFonts w:asciiTheme="minorHAnsi" w:hAnsiTheme="minorHAnsi" w:cstheme="minorHAnsi"/>
                <w:i/>
                <w:sz w:val="23"/>
                <w:szCs w:val="23"/>
              </w:rPr>
              <w:t>Οδηγός Εκπαιδευτικού στα Θρησκευτικά Δημοτικού-Γυμνασίου</w:t>
            </w:r>
            <w:r w:rsidRPr="00815CBC">
              <w:rPr>
                <w:rFonts w:asciiTheme="minorHAnsi" w:hAnsiTheme="minorHAnsi" w:cstheme="minorHAnsi"/>
                <w:sz w:val="23"/>
                <w:szCs w:val="23"/>
              </w:rPr>
              <w:t xml:space="preserve">, στο </w:t>
            </w:r>
            <w:hyperlink r:id="rId10" w:history="1">
              <w:r w:rsidRPr="00815CBC">
                <w:rPr>
                  <w:rStyle w:val="-"/>
                  <w:rFonts w:asciiTheme="minorHAnsi" w:hAnsiTheme="minorHAnsi" w:cstheme="minorHAnsi"/>
                  <w:sz w:val="23"/>
                  <w:szCs w:val="23"/>
                </w:rPr>
                <w:t>http://www.iep.edu.gr/index.php/el/menu-erga/menu-co-financed/554-thriskeftika-neo-10</w:t>
              </w:r>
            </w:hyperlink>
            <w:r w:rsidR="00C23B05" w:rsidRPr="00815CBC">
              <w:rPr>
                <w:rFonts w:asciiTheme="minorHAnsi" w:hAnsiTheme="minorHAnsi" w:cstheme="minorHAnsi"/>
                <w:sz w:val="23"/>
                <w:szCs w:val="23"/>
              </w:rPr>
              <w:t xml:space="preserve"> </w:t>
            </w:r>
            <w:r w:rsidR="00DA3EFB" w:rsidRPr="00815CBC">
              <w:rPr>
                <w:rFonts w:asciiTheme="minorHAnsi" w:hAnsiTheme="minorHAnsi" w:cstheme="minorHAnsi"/>
                <w:sz w:val="23"/>
                <w:szCs w:val="23"/>
              </w:rPr>
              <w:t>(</w:t>
            </w:r>
            <w:r w:rsidR="00815CBC" w:rsidRPr="00815CBC">
              <w:rPr>
                <w:rFonts w:asciiTheme="minorHAnsi" w:hAnsiTheme="minorHAnsi" w:cstheme="minorHAnsi"/>
                <w:sz w:val="23"/>
                <w:szCs w:val="23"/>
              </w:rPr>
              <w:t>για τις κύριες βιωματικές τεχνικές ή τις παραλλαγές τους βλ. σ.  154 κ.ε.).</w:t>
            </w:r>
          </w:p>
          <w:p w:rsidR="007A62BE" w:rsidRPr="00CE01EF" w:rsidRDefault="004C538A" w:rsidP="00AF7F2A">
            <w:pPr>
              <w:pStyle w:val="1"/>
              <w:numPr>
                <w:ilvl w:val="0"/>
                <w:numId w:val="14"/>
              </w:numPr>
              <w:spacing w:line="240" w:lineRule="auto"/>
              <w:rPr>
                <w:rFonts w:asciiTheme="minorHAnsi" w:hAnsiTheme="minorHAnsi" w:cstheme="minorHAnsi"/>
                <w:sz w:val="23"/>
                <w:szCs w:val="23"/>
              </w:rPr>
            </w:pPr>
            <w:r w:rsidRPr="00CE01EF">
              <w:rPr>
                <w:rFonts w:asciiTheme="minorHAnsi" w:hAnsiTheme="minorHAnsi" w:cstheme="minorHAnsi"/>
                <w:i/>
                <w:sz w:val="23"/>
                <w:szCs w:val="23"/>
              </w:rPr>
              <w:t xml:space="preserve">Διδακτικό </w:t>
            </w:r>
            <w:r w:rsidR="00CF284A" w:rsidRPr="00CE01EF">
              <w:rPr>
                <w:rFonts w:asciiTheme="minorHAnsi" w:hAnsiTheme="minorHAnsi" w:cstheme="minorHAnsi"/>
                <w:i/>
                <w:sz w:val="23"/>
                <w:szCs w:val="23"/>
              </w:rPr>
              <w:t xml:space="preserve">Υλικό Α΄ Γυμνασίου, </w:t>
            </w:r>
            <w:r w:rsidRPr="00CE01EF">
              <w:rPr>
                <w:rFonts w:asciiTheme="minorHAnsi" w:hAnsiTheme="minorHAnsi" w:cstheme="minorHAnsi"/>
                <w:i/>
                <w:sz w:val="23"/>
                <w:szCs w:val="23"/>
              </w:rPr>
              <w:t xml:space="preserve">Κείμενα </w:t>
            </w:r>
            <w:r w:rsidR="00CF284A" w:rsidRPr="00CE01EF">
              <w:rPr>
                <w:rFonts w:asciiTheme="minorHAnsi" w:hAnsiTheme="minorHAnsi" w:cstheme="minorHAnsi"/>
                <w:i/>
                <w:sz w:val="23"/>
                <w:szCs w:val="23"/>
              </w:rPr>
              <w:t>ΘΕ 4</w:t>
            </w:r>
            <w:r w:rsidR="00CF284A" w:rsidRPr="00CE01EF">
              <w:rPr>
                <w:rFonts w:asciiTheme="minorHAnsi" w:hAnsiTheme="minorHAnsi" w:cstheme="minorHAnsi"/>
                <w:sz w:val="23"/>
                <w:szCs w:val="23"/>
              </w:rPr>
              <w:t xml:space="preserve">, σ. 6-9, στο </w:t>
            </w:r>
            <w:hyperlink r:id="rId11" w:history="1">
              <w:r w:rsidR="00CF284A" w:rsidRPr="00CE01EF">
                <w:rPr>
                  <w:rStyle w:val="-"/>
                  <w:rFonts w:asciiTheme="minorHAnsi" w:hAnsiTheme="minorHAnsi" w:cstheme="minorHAnsi"/>
                  <w:sz w:val="23"/>
                  <w:szCs w:val="23"/>
                </w:rPr>
                <w:t>http://www.iep.edu.gr/index.php/el/40-thriskeftika1/521-thriskeftika-didaktiko-yliko-gymnasio</w:t>
              </w:r>
            </w:hyperlink>
            <w:r w:rsidRPr="00CE01EF">
              <w:rPr>
                <w:rFonts w:asciiTheme="minorHAnsi" w:hAnsiTheme="minorHAnsi" w:cstheme="minorHAnsi"/>
                <w:sz w:val="23"/>
                <w:szCs w:val="23"/>
              </w:rPr>
              <w:t>.</w:t>
            </w:r>
            <w:r w:rsidR="00CF284A" w:rsidRPr="00CE01EF">
              <w:rPr>
                <w:rFonts w:asciiTheme="minorHAnsi" w:hAnsiTheme="minorHAnsi" w:cstheme="minorHAnsi"/>
                <w:sz w:val="23"/>
                <w:szCs w:val="23"/>
              </w:rPr>
              <w:t xml:space="preserve"> </w:t>
            </w:r>
            <w:r w:rsidR="007A62BE" w:rsidRPr="00CE01EF">
              <w:rPr>
                <w:rFonts w:asciiTheme="minorHAnsi" w:eastAsia="Times New Roman" w:hAnsiTheme="minorHAnsi" w:cstheme="minorHAnsi"/>
                <w:kern w:val="24"/>
                <w:sz w:val="23"/>
                <w:szCs w:val="23"/>
              </w:rPr>
              <w:t xml:space="preserve"> </w:t>
            </w:r>
          </w:p>
        </w:tc>
      </w:tr>
    </w:tbl>
    <w:p w:rsidR="00985140" w:rsidRDefault="00985140">
      <w:pPr>
        <w:rPr>
          <w:rFonts w:cstheme="minorHAnsi"/>
          <w:smallCaps/>
          <w:spacing w:val="20"/>
          <w:sz w:val="28"/>
          <w:szCs w:val="24"/>
          <w:lang w:val="el-GR"/>
        </w:rPr>
      </w:pPr>
      <w:r>
        <w:rPr>
          <w:rFonts w:cstheme="minorHAnsi"/>
          <w:smallCaps/>
          <w:spacing w:val="20"/>
          <w:sz w:val="28"/>
          <w:szCs w:val="24"/>
          <w:lang w:val="el-GR"/>
        </w:rPr>
        <w:br w:type="page"/>
      </w:r>
    </w:p>
    <w:p w:rsidR="00C662A2" w:rsidRPr="00815CBC" w:rsidRDefault="00C662A2" w:rsidP="007B6652">
      <w:pPr>
        <w:shd w:val="clear" w:color="auto" w:fill="DBE5F1" w:themeFill="accent1" w:themeFillTint="33"/>
        <w:autoSpaceDE w:val="0"/>
        <w:autoSpaceDN w:val="0"/>
        <w:adjustRightInd w:val="0"/>
        <w:spacing w:after="0" w:line="240" w:lineRule="auto"/>
        <w:jc w:val="center"/>
        <w:rPr>
          <w:rFonts w:cstheme="minorHAnsi"/>
          <w:smallCaps/>
          <w:spacing w:val="20"/>
          <w:sz w:val="28"/>
          <w:szCs w:val="28"/>
          <w:lang w:val="el-GR"/>
        </w:rPr>
      </w:pPr>
      <w:r w:rsidRPr="00815CBC">
        <w:rPr>
          <w:rFonts w:cstheme="minorHAnsi"/>
          <w:smallCaps/>
          <w:spacing w:val="20"/>
          <w:sz w:val="28"/>
          <w:szCs w:val="28"/>
          <w:lang w:val="el-GR"/>
        </w:rPr>
        <w:lastRenderedPageBreak/>
        <w:t xml:space="preserve">Φυλλο </w:t>
      </w:r>
      <w:r w:rsidR="00B34CF6" w:rsidRPr="00815CBC">
        <w:rPr>
          <w:rFonts w:cstheme="minorHAnsi"/>
          <w:smallCaps/>
          <w:spacing w:val="20"/>
          <w:sz w:val="28"/>
          <w:szCs w:val="28"/>
          <w:lang w:val="el-GR"/>
        </w:rPr>
        <w:t>Υλικού 2</w:t>
      </w:r>
    </w:p>
    <w:p w:rsidR="00C662A2" w:rsidRPr="00815CBC" w:rsidRDefault="00C662A2" w:rsidP="007B6652">
      <w:pPr>
        <w:pStyle w:val="1"/>
        <w:spacing w:line="240" w:lineRule="auto"/>
        <w:jc w:val="center"/>
        <w:rPr>
          <w:rFonts w:asciiTheme="minorHAnsi" w:hAnsiTheme="minorHAnsi" w:cstheme="minorHAnsi"/>
          <w:b/>
          <w:sz w:val="24"/>
          <w:szCs w:val="24"/>
        </w:rPr>
      </w:pPr>
    </w:p>
    <w:p w:rsidR="00C279F8" w:rsidRPr="00815CBC" w:rsidRDefault="00A42F12" w:rsidP="007B6652">
      <w:pPr>
        <w:shd w:val="clear" w:color="auto" w:fill="DBE5F1" w:themeFill="accent1" w:themeFillTint="33"/>
        <w:autoSpaceDE w:val="0"/>
        <w:autoSpaceDN w:val="0"/>
        <w:adjustRightInd w:val="0"/>
        <w:spacing w:after="0" w:line="240" w:lineRule="auto"/>
        <w:jc w:val="center"/>
        <w:rPr>
          <w:rFonts w:cstheme="minorHAnsi"/>
          <w:smallCaps/>
          <w:sz w:val="24"/>
          <w:szCs w:val="24"/>
          <w:lang w:val="el-GR"/>
        </w:rPr>
      </w:pPr>
      <w:r w:rsidRPr="00815CBC">
        <w:rPr>
          <w:rFonts w:cstheme="minorHAnsi"/>
          <w:smallCaps/>
          <w:sz w:val="24"/>
          <w:szCs w:val="24"/>
          <w:lang w:val="el-GR"/>
        </w:rPr>
        <w:t xml:space="preserve">Α. </w:t>
      </w:r>
      <w:r w:rsidR="00C279F8" w:rsidRPr="00815CBC">
        <w:rPr>
          <w:rFonts w:cstheme="minorHAnsi"/>
          <w:smallCaps/>
          <w:sz w:val="24"/>
          <w:szCs w:val="24"/>
          <w:lang w:val="el-GR"/>
        </w:rPr>
        <w:t>Υλικό για τον Εκπαιδευτικό</w:t>
      </w:r>
    </w:p>
    <w:p w:rsidR="00C279F8" w:rsidRPr="00815CBC" w:rsidRDefault="00C279F8" w:rsidP="007B6652">
      <w:pPr>
        <w:spacing w:after="0" w:line="240" w:lineRule="auto"/>
        <w:rPr>
          <w:rFonts w:cstheme="minorHAnsi"/>
          <w:b/>
          <w:sz w:val="24"/>
          <w:szCs w:val="24"/>
          <w:lang w:val="el-GR"/>
        </w:rPr>
      </w:pPr>
    </w:p>
    <w:p w:rsidR="00C279F8" w:rsidRPr="00815CBC" w:rsidRDefault="00C279F8" w:rsidP="007B6652">
      <w:pPr>
        <w:spacing w:after="0" w:line="240" w:lineRule="auto"/>
        <w:rPr>
          <w:rFonts w:cstheme="minorHAnsi"/>
          <w:sz w:val="24"/>
          <w:szCs w:val="24"/>
          <w:lang w:val="el-GR"/>
        </w:rPr>
      </w:pPr>
      <w:r w:rsidRPr="00815CBC">
        <w:rPr>
          <w:rFonts w:cstheme="minorHAnsi"/>
          <w:b/>
          <w:sz w:val="24"/>
          <w:szCs w:val="24"/>
          <w:lang w:val="el-GR"/>
        </w:rPr>
        <w:t>Διδακτικό βήμα 3:</w:t>
      </w:r>
      <w:r w:rsidRPr="00815CBC">
        <w:rPr>
          <w:rFonts w:cstheme="minorHAnsi"/>
          <w:sz w:val="24"/>
          <w:szCs w:val="24"/>
          <w:lang w:val="el-GR"/>
        </w:rPr>
        <w:t xml:space="preserve"> </w:t>
      </w:r>
    </w:p>
    <w:p w:rsidR="00C279F8" w:rsidRPr="00815CBC" w:rsidRDefault="00C279F8" w:rsidP="007B6652">
      <w:pPr>
        <w:spacing w:after="0" w:line="240" w:lineRule="auto"/>
        <w:rPr>
          <w:rFonts w:cstheme="minorHAnsi"/>
          <w:b/>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Η Αποστολική Σύνοδος</w:t>
      </w:r>
    </w:p>
    <w:p w:rsidR="00C279F8" w:rsidRPr="00815CBC" w:rsidRDefault="00C279F8" w:rsidP="00C279F8">
      <w:pPr>
        <w:spacing w:after="0" w:line="240" w:lineRule="auto"/>
        <w:jc w:val="both"/>
        <w:rPr>
          <w:rFonts w:cstheme="minorHAnsi"/>
          <w:sz w:val="24"/>
          <w:szCs w:val="24"/>
          <w:lang w:val="el-GR"/>
        </w:rPr>
      </w:pPr>
      <w:r w:rsidRPr="00815CBC">
        <w:rPr>
          <w:rFonts w:cstheme="minorHAnsi"/>
          <w:sz w:val="24"/>
          <w:szCs w:val="24"/>
          <w:lang w:val="el-GR"/>
        </w:rPr>
        <w:t xml:space="preserve">Στις χριστιανικές κοινότητες, γύρω στο 48, υπήρχαν δύο ομάδες Χριστιανών. Οι </w:t>
      </w:r>
      <w:r w:rsidRPr="00815CBC">
        <w:rPr>
          <w:rFonts w:cstheme="minorHAnsi"/>
          <w:b/>
          <w:sz w:val="24"/>
          <w:szCs w:val="24"/>
          <w:lang w:val="el-GR"/>
        </w:rPr>
        <w:t>Ιουδαιοχριστιανοί</w:t>
      </w:r>
      <w:r w:rsidRPr="00815CBC">
        <w:rPr>
          <w:rFonts w:cstheme="minorHAnsi"/>
          <w:sz w:val="24"/>
          <w:szCs w:val="24"/>
          <w:lang w:val="el-GR"/>
        </w:rPr>
        <w:t xml:space="preserve"> (που πριν βαφτιστούν ήταν Ιουδαίοι) και οι </w:t>
      </w:r>
      <w:r w:rsidRPr="00815CBC">
        <w:rPr>
          <w:rFonts w:cstheme="minorHAnsi"/>
          <w:b/>
          <w:sz w:val="24"/>
          <w:szCs w:val="24"/>
          <w:lang w:val="el-GR"/>
        </w:rPr>
        <w:t>ελληνιστές</w:t>
      </w:r>
      <w:r w:rsidRPr="00815CBC">
        <w:rPr>
          <w:rFonts w:cstheme="minorHAnsi"/>
          <w:sz w:val="24"/>
          <w:szCs w:val="24"/>
          <w:lang w:val="el-GR"/>
        </w:rPr>
        <w:t xml:space="preserve"> (που προέρχονταν από άλλα έθνη, δηλαδή τους εθνικούς). </w:t>
      </w:r>
      <w:r w:rsidRPr="00815CBC">
        <w:rPr>
          <w:rFonts w:cstheme="minorHAnsi"/>
          <w:noProof/>
          <w:sz w:val="24"/>
          <w:szCs w:val="24"/>
          <w:lang w:val="el-GR" w:eastAsia="el-GR"/>
        </w:rPr>
        <w:drawing>
          <wp:inline distT="0" distB="0" distL="0" distR="0">
            <wp:extent cx="7620" cy="7620"/>
            <wp:effectExtent l="0" t="0" r="0" b="0"/>
            <wp:docPr id="4" name="Εικόνα 1" descr="blan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815CBC">
        <w:rPr>
          <w:rFonts w:cstheme="minorHAnsi"/>
          <w:sz w:val="24"/>
          <w:szCs w:val="24"/>
          <w:lang w:val="el-GR"/>
        </w:rPr>
        <w:t xml:space="preserve">Οι Ιουδαιοχριστιανοί αντιδρούσαν με την είσοδο των ελληνιστών στην εκκλησία, επειδή τους θεωρούσαν ηθικά κατώτερους. Μάλιστα απαιτούσαν από αυτούς να τηρούν τον </w:t>
      </w:r>
      <w:r w:rsidRPr="00815CBC">
        <w:rPr>
          <w:rFonts w:cstheme="minorHAnsi"/>
          <w:b/>
          <w:sz w:val="24"/>
          <w:szCs w:val="24"/>
          <w:lang w:val="el-GR"/>
        </w:rPr>
        <w:t>Μωσαϊκό Νόμο</w:t>
      </w:r>
      <w:r w:rsidRPr="00815CBC">
        <w:rPr>
          <w:rFonts w:cstheme="minorHAnsi"/>
          <w:sz w:val="24"/>
          <w:szCs w:val="24"/>
          <w:lang w:val="el-GR"/>
        </w:rPr>
        <w:t xml:space="preserve">. Με τη σειρά τους οι ελληνιστές αντιδρούσαν και ένιωθαν υποτιμημένοι. Το αποτέλεσμα ήταν να δημιουργούνται διακρίσεις και προβλήματα που κάθε μέρα αύξαιναν. Οι Απόστολοι αποφάσισαν να λύσουν το πρόβλημα όλοι μαζί. Γι’ αυτό και συγκάλεσαν μια </w:t>
      </w:r>
      <w:r w:rsidRPr="00815CBC">
        <w:rPr>
          <w:rFonts w:cstheme="minorHAnsi"/>
          <w:b/>
          <w:sz w:val="24"/>
          <w:szCs w:val="24"/>
          <w:lang w:val="el-GR"/>
        </w:rPr>
        <w:t>σύνοδο</w:t>
      </w:r>
      <w:r w:rsidRPr="00815CBC">
        <w:rPr>
          <w:rFonts w:cstheme="minorHAnsi"/>
          <w:sz w:val="24"/>
          <w:szCs w:val="24"/>
          <w:lang w:val="el-GR"/>
        </w:rPr>
        <w:t xml:space="preserve"> στην Ιερουσαλήμ όπου εκτός από τους </w:t>
      </w:r>
      <w:r w:rsidRPr="00815CBC">
        <w:rPr>
          <w:rFonts w:cstheme="minorHAnsi"/>
          <w:b/>
          <w:sz w:val="24"/>
          <w:szCs w:val="24"/>
          <w:lang w:val="el-GR"/>
        </w:rPr>
        <w:t>Αποστόλους</w:t>
      </w:r>
      <w:r w:rsidRPr="00815CBC">
        <w:rPr>
          <w:rFonts w:cstheme="minorHAnsi"/>
          <w:sz w:val="24"/>
          <w:szCs w:val="24"/>
          <w:lang w:val="el-GR"/>
        </w:rPr>
        <w:t xml:space="preserve"> συμμετείχαν οι </w:t>
      </w:r>
      <w:r w:rsidRPr="00815CBC">
        <w:rPr>
          <w:rFonts w:cstheme="minorHAnsi"/>
          <w:b/>
          <w:sz w:val="24"/>
          <w:szCs w:val="24"/>
          <w:lang w:val="el-GR"/>
        </w:rPr>
        <w:t>πρεσβύτεροι</w:t>
      </w:r>
      <w:r w:rsidRPr="00815CBC">
        <w:rPr>
          <w:rFonts w:cstheme="minorHAnsi"/>
          <w:sz w:val="24"/>
          <w:szCs w:val="24"/>
          <w:lang w:val="el-GR"/>
        </w:rPr>
        <w:t xml:space="preserve"> αλλά και πλήθος </w:t>
      </w:r>
      <w:r w:rsidRPr="00815CBC">
        <w:rPr>
          <w:rFonts w:cstheme="minorHAnsi"/>
          <w:b/>
          <w:sz w:val="24"/>
          <w:szCs w:val="24"/>
          <w:lang w:val="el-GR"/>
        </w:rPr>
        <w:t>λαού</w:t>
      </w:r>
      <w:r w:rsidRPr="00815CBC">
        <w:rPr>
          <w:rFonts w:cstheme="minorHAnsi"/>
          <w:sz w:val="24"/>
          <w:szCs w:val="24"/>
          <w:lang w:val="el-GR"/>
        </w:rPr>
        <w:t xml:space="preserve">.  </w:t>
      </w:r>
    </w:p>
    <w:p w:rsidR="00C279F8" w:rsidRPr="00815CBC" w:rsidRDefault="00C279F8" w:rsidP="00C279F8">
      <w:pPr>
        <w:spacing w:after="0" w:line="240" w:lineRule="auto"/>
        <w:rPr>
          <w:rFonts w:cstheme="minorHAnsi"/>
          <w:b/>
          <w:bCs/>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 xml:space="preserve"> Η συζήτηση στη Σύνοδο</w:t>
      </w:r>
    </w:p>
    <w:p w:rsidR="00C279F8" w:rsidRPr="00815CBC" w:rsidRDefault="00C279F8" w:rsidP="00C279F8">
      <w:pPr>
        <w:spacing w:after="0" w:line="240" w:lineRule="auto"/>
        <w:jc w:val="both"/>
        <w:rPr>
          <w:rFonts w:cstheme="minorHAnsi"/>
          <w:i/>
          <w:iCs/>
          <w:sz w:val="24"/>
          <w:szCs w:val="24"/>
          <w:lang w:val="el-GR"/>
        </w:rPr>
      </w:pPr>
      <w:r w:rsidRPr="00815CBC">
        <w:rPr>
          <w:rFonts w:cstheme="minorHAnsi"/>
          <w:i/>
          <w:iCs/>
          <w:sz w:val="24"/>
          <w:szCs w:val="24"/>
          <w:lang w:val="el-GR"/>
        </w:rPr>
        <w:t xml:space="preserve">Αφού έγινε πολλή συζήτηση, έλαβε τον λόγο ο </w:t>
      </w:r>
      <w:r w:rsidRPr="00815CBC">
        <w:rPr>
          <w:rFonts w:cstheme="minorHAnsi"/>
          <w:b/>
          <w:i/>
          <w:iCs/>
          <w:sz w:val="24"/>
          <w:szCs w:val="24"/>
          <w:lang w:val="el-GR"/>
        </w:rPr>
        <w:t>Πέτρος</w:t>
      </w:r>
      <w:r w:rsidRPr="00815CBC">
        <w:rPr>
          <w:rFonts w:cstheme="minorHAnsi"/>
          <w:i/>
          <w:iCs/>
          <w:sz w:val="24"/>
          <w:szCs w:val="24"/>
          <w:lang w:val="el-GR"/>
        </w:rPr>
        <w:t xml:space="preserve"> και τους είπε: «Αδερφοί, εσείς ξέρετε καλά ότι ο Θεός από παλιά με διάλεξε από όλους μας εμένα, για ν’ ακούσουν οι εθνικοί από το στόμα μου τον λόγο του ευαγγελίου και να πιστέψουν. Και ο Θεός, που γνωρίζει τις καρδιές των ανθρώπων, έδωσε σημάδι ότι κι αυτοί μπορούν να σωθούν, χορηγώντας τους το Άγιο Πνεύμα όπως και σ’ εμάς. Δεν έκανε καμιά διάκριση ανάμεσα σ’ εμάς και σ’ αυτούς, αλλά καθάρισε με την πίστη τις καρδιές τους…».</w:t>
      </w:r>
    </w:p>
    <w:p w:rsidR="00C279F8" w:rsidRPr="00815CBC" w:rsidRDefault="00C279F8" w:rsidP="00C279F8">
      <w:pPr>
        <w:spacing w:after="0" w:line="240" w:lineRule="auto"/>
        <w:jc w:val="both"/>
        <w:rPr>
          <w:rFonts w:cstheme="minorHAnsi"/>
          <w:i/>
          <w:iCs/>
          <w:sz w:val="24"/>
          <w:szCs w:val="24"/>
          <w:lang w:val="el-GR"/>
        </w:rPr>
      </w:pPr>
      <w:r w:rsidRPr="00815CBC">
        <w:rPr>
          <w:rFonts w:cstheme="minorHAnsi"/>
          <w:i/>
          <w:iCs/>
          <w:sz w:val="24"/>
          <w:szCs w:val="24"/>
          <w:lang w:val="el-GR"/>
        </w:rPr>
        <w:t xml:space="preserve"> Όλο το πλήθος σώπασε, και όλοι άκουγαν τον </w:t>
      </w:r>
      <w:r w:rsidRPr="00815CBC">
        <w:rPr>
          <w:rFonts w:cstheme="minorHAnsi"/>
          <w:b/>
          <w:i/>
          <w:iCs/>
          <w:sz w:val="24"/>
          <w:szCs w:val="24"/>
          <w:lang w:val="el-GR"/>
        </w:rPr>
        <w:t>Βαρνάβα</w:t>
      </w:r>
      <w:r w:rsidRPr="00815CBC">
        <w:rPr>
          <w:rFonts w:cstheme="minorHAnsi"/>
          <w:i/>
          <w:iCs/>
          <w:sz w:val="24"/>
          <w:szCs w:val="24"/>
          <w:lang w:val="el-GR"/>
        </w:rPr>
        <w:t xml:space="preserve"> και τον </w:t>
      </w:r>
      <w:r w:rsidRPr="00815CBC">
        <w:rPr>
          <w:rFonts w:cstheme="minorHAnsi"/>
          <w:b/>
          <w:i/>
          <w:iCs/>
          <w:sz w:val="24"/>
          <w:szCs w:val="24"/>
          <w:lang w:val="el-GR"/>
        </w:rPr>
        <w:t>Παύλο</w:t>
      </w:r>
      <w:r w:rsidRPr="00815CBC">
        <w:rPr>
          <w:rFonts w:cstheme="minorHAnsi"/>
          <w:i/>
          <w:iCs/>
          <w:sz w:val="24"/>
          <w:szCs w:val="24"/>
          <w:lang w:val="el-GR"/>
        </w:rPr>
        <w:t xml:space="preserve"> να διηγούνται τα θαύματα που έκανε ο Θεός μέσω αυτών στους εθνικούς. Κι όταν τελείωσαν, μίλησε ο </w:t>
      </w:r>
      <w:r w:rsidRPr="00815CBC">
        <w:rPr>
          <w:rFonts w:cstheme="minorHAnsi"/>
          <w:b/>
          <w:i/>
          <w:iCs/>
          <w:sz w:val="24"/>
          <w:szCs w:val="24"/>
          <w:lang w:val="el-GR"/>
        </w:rPr>
        <w:t>Ιάκωβος</w:t>
      </w:r>
      <w:r w:rsidRPr="00815CBC">
        <w:rPr>
          <w:rFonts w:cstheme="minorHAnsi"/>
          <w:i/>
          <w:iCs/>
          <w:sz w:val="24"/>
          <w:szCs w:val="24"/>
          <w:lang w:val="el-GR"/>
        </w:rPr>
        <w:t xml:space="preserve">: «Ακούστε με, αγαπητοί αδερφοί. … έχω τη γνώμη να μην επιβαρύνουμε τους εθνικούς που επιστρέφουν στον Θεό, αλλά να τους στείλουμε μια επιστολή και να τους καθορίσουμε να φυλάγονται από τους μολυσμούς των ειδωλοθύτων, από την πορνεία, από τη βρώση πνιγμένου ζώου και από την πόση αίματος ζώου…». </w:t>
      </w:r>
    </w:p>
    <w:p w:rsidR="00C279F8" w:rsidRPr="00815CBC" w:rsidRDefault="00C279F8" w:rsidP="00C279F8">
      <w:pPr>
        <w:spacing w:after="0" w:line="240" w:lineRule="auto"/>
        <w:jc w:val="right"/>
        <w:rPr>
          <w:rFonts w:cstheme="minorHAnsi"/>
          <w:sz w:val="24"/>
          <w:szCs w:val="24"/>
          <w:lang w:val="el-GR"/>
        </w:rPr>
      </w:pPr>
      <w:r w:rsidRPr="00815CBC">
        <w:rPr>
          <w:rFonts w:cstheme="minorHAnsi"/>
          <w:sz w:val="24"/>
          <w:szCs w:val="24"/>
          <w:lang w:val="el-GR"/>
        </w:rPr>
        <w:t>Πραξ 15, 1-23</w:t>
      </w:r>
    </w:p>
    <w:p w:rsidR="00C279F8" w:rsidRPr="00815CBC" w:rsidRDefault="00C279F8" w:rsidP="00C279F8">
      <w:pPr>
        <w:spacing w:after="0" w:line="240" w:lineRule="auto"/>
        <w:rPr>
          <w:rFonts w:cstheme="minorHAnsi"/>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Η απόφαση της Συνόδου</w:t>
      </w:r>
    </w:p>
    <w:p w:rsidR="00C279F8" w:rsidRPr="00815CBC" w:rsidRDefault="00C279F8" w:rsidP="00C279F8">
      <w:pPr>
        <w:spacing w:after="0" w:line="240" w:lineRule="auto"/>
        <w:jc w:val="both"/>
        <w:rPr>
          <w:rFonts w:cstheme="minorHAnsi"/>
          <w:i/>
          <w:sz w:val="24"/>
          <w:szCs w:val="24"/>
          <w:lang w:val="el-GR"/>
        </w:rPr>
      </w:pPr>
      <w:r w:rsidRPr="00815CBC">
        <w:rPr>
          <w:rFonts w:cstheme="minorHAnsi"/>
          <w:i/>
          <w:sz w:val="24"/>
          <w:szCs w:val="24"/>
          <w:lang w:val="el-GR"/>
        </w:rPr>
        <w:t>«Αποφασίστηκε ως σωστό από το Άγιο Πνεύμα και από μας να μη σας επιβάλλουμε κανένα πρόσθετο βάρος, εκτός από αυτά τα αναγκαία: να απέχετε από τα ειδωλόθυτα, το αίμα, το κρέας από πνιγμένα ζώα και την πορνεία. Αν φυλάγεστε από αυτά θα κάνετε το σωστό».</w:t>
      </w:r>
    </w:p>
    <w:p w:rsidR="00C279F8" w:rsidRPr="00815CBC" w:rsidRDefault="00C279F8" w:rsidP="00C279F8">
      <w:pPr>
        <w:spacing w:after="0" w:line="240" w:lineRule="auto"/>
        <w:jc w:val="right"/>
        <w:rPr>
          <w:rFonts w:cstheme="minorHAnsi"/>
          <w:bCs/>
          <w:sz w:val="24"/>
          <w:szCs w:val="24"/>
          <w:lang w:val="el-GR"/>
        </w:rPr>
      </w:pPr>
      <w:r w:rsidRPr="00815CBC">
        <w:rPr>
          <w:rFonts w:cstheme="minorHAnsi"/>
          <w:bCs/>
          <w:sz w:val="24"/>
          <w:szCs w:val="24"/>
          <w:lang w:val="el-GR"/>
        </w:rPr>
        <w:t>Πραξ 15, 23-31</w:t>
      </w:r>
    </w:p>
    <w:p w:rsidR="00C279F8" w:rsidRPr="00815CBC" w:rsidRDefault="00C279F8" w:rsidP="00C279F8">
      <w:pPr>
        <w:spacing w:after="0" w:line="240" w:lineRule="auto"/>
        <w:rPr>
          <w:rFonts w:cstheme="minorHAnsi"/>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Διδακτικό βήμα 4</w:t>
      </w: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 xml:space="preserve"> </w:t>
      </w:r>
    </w:p>
    <w:p w:rsidR="00BB7427" w:rsidRPr="00815CBC" w:rsidRDefault="00BB7427" w:rsidP="00BB7427">
      <w:pPr>
        <w:spacing w:after="0" w:line="240" w:lineRule="auto"/>
        <w:rPr>
          <w:rFonts w:cstheme="minorHAnsi"/>
          <w:b/>
          <w:sz w:val="24"/>
          <w:szCs w:val="24"/>
          <w:lang w:val="el-GR"/>
        </w:rPr>
      </w:pPr>
      <w:r w:rsidRPr="00815CBC">
        <w:rPr>
          <w:rFonts w:cstheme="minorHAnsi"/>
          <w:b/>
          <w:sz w:val="24"/>
          <w:szCs w:val="24"/>
          <w:lang w:val="el-GR"/>
        </w:rPr>
        <w:t>Το δίλημμα του αυτοκράτορα</w:t>
      </w:r>
    </w:p>
    <w:p w:rsidR="00BB7427" w:rsidRPr="00815CBC" w:rsidRDefault="00BB7427" w:rsidP="00BB7427">
      <w:pPr>
        <w:spacing w:after="0" w:line="240" w:lineRule="auto"/>
        <w:jc w:val="both"/>
        <w:rPr>
          <w:rFonts w:cstheme="minorHAnsi"/>
          <w:i/>
          <w:iCs/>
          <w:sz w:val="24"/>
          <w:szCs w:val="24"/>
          <w:lang w:val="el-GR"/>
        </w:rPr>
      </w:pPr>
      <w:r w:rsidRPr="00815CBC">
        <w:rPr>
          <w:rFonts w:cstheme="minorHAnsi"/>
          <w:sz w:val="24"/>
          <w:szCs w:val="24"/>
          <w:lang w:val="el-GR"/>
        </w:rPr>
        <w:t xml:space="preserve">Μετά τον εναρκτήριο λόγο του ο Κωνσταντίνος  πήρε και έκαψε τα γραπτά αιτήματα που του είχαν παραδώσει διάφοροι επίσκοποι και τα οποία περιείχαν αλληλοκατηγορίες, λέγοντας: </w:t>
      </w:r>
      <w:r w:rsidRPr="00815CBC">
        <w:rPr>
          <w:rFonts w:cstheme="minorHAnsi"/>
          <w:iCs/>
          <w:sz w:val="24"/>
          <w:szCs w:val="24"/>
          <w:lang w:val="el-GR"/>
        </w:rPr>
        <w:t>Ο Χριστός απαιτεί από εκείνον που επιζητεί να λάβει συγχώρηση να συγχωρεί τον αδελφό του.</w:t>
      </w:r>
      <w:r w:rsidRPr="00815CBC">
        <w:rPr>
          <w:rFonts w:cstheme="minorHAnsi"/>
          <w:i/>
          <w:iCs/>
          <w:sz w:val="24"/>
          <w:szCs w:val="24"/>
          <w:lang w:val="el-GR"/>
        </w:rPr>
        <w:t xml:space="preserve"> </w:t>
      </w:r>
    </w:p>
    <w:p w:rsidR="00BB7427" w:rsidRPr="00815CBC" w:rsidRDefault="00BB7427" w:rsidP="00BB7427">
      <w:pPr>
        <w:spacing w:after="0" w:line="240" w:lineRule="auto"/>
        <w:jc w:val="right"/>
        <w:rPr>
          <w:rFonts w:cstheme="minorHAnsi"/>
          <w:i/>
          <w:iCs/>
          <w:sz w:val="24"/>
          <w:szCs w:val="24"/>
          <w:lang w:val="el-GR"/>
        </w:rPr>
      </w:pPr>
      <w:r w:rsidRPr="00815CBC">
        <w:rPr>
          <w:rStyle w:val="reference-text"/>
          <w:rFonts w:cstheme="minorHAnsi"/>
          <w:sz w:val="24"/>
          <w:szCs w:val="24"/>
          <w:lang w:val="el-GR"/>
        </w:rPr>
        <w:t xml:space="preserve">(Σωζομενός, </w:t>
      </w:r>
      <w:r w:rsidRPr="00815CBC">
        <w:rPr>
          <w:rStyle w:val="reference-text"/>
          <w:rFonts w:cstheme="minorHAnsi"/>
          <w:i/>
          <w:iCs/>
          <w:sz w:val="24"/>
          <w:szCs w:val="24"/>
          <w:lang w:val="el-GR"/>
        </w:rPr>
        <w:t>Εκκλησιαστική Ιστορία</w:t>
      </w:r>
      <w:r w:rsidRPr="00815CBC">
        <w:rPr>
          <w:rStyle w:val="reference-text"/>
          <w:rFonts w:cstheme="minorHAnsi"/>
          <w:sz w:val="24"/>
          <w:szCs w:val="24"/>
          <w:lang w:val="el-GR"/>
        </w:rPr>
        <w:t xml:space="preserve"> 1.17.3-5)</w:t>
      </w:r>
    </w:p>
    <w:p w:rsidR="00BB7427" w:rsidRPr="00815CBC" w:rsidRDefault="00BB7427" w:rsidP="00C279F8">
      <w:pPr>
        <w:spacing w:after="0" w:line="240" w:lineRule="auto"/>
        <w:rPr>
          <w:rFonts w:cstheme="minorHAnsi"/>
          <w:b/>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Κάρτες ρόλων</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spacing w:after="0" w:line="240" w:lineRule="auto"/>
        <w:jc w:val="both"/>
        <w:rPr>
          <w:rFonts w:cstheme="minorHAnsi"/>
          <w:b/>
          <w:sz w:val="24"/>
          <w:szCs w:val="24"/>
          <w:lang w:val="el-GR"/>
        </w:rPr>
      </w:pPr>
      <w:r w:rsidRPr="00815CBC">
        <w:rPr>
          <w:rFonts w:cstheme="minorHAnsi"/>
          <w:b/>
          <w:sz w:val="24"/>
          <w:szCs w:val="24"/>
          <w:lang w:val="el-GR"/>
        </w:rPr>
        <w:lastRenderedPageBreak/>
        <w:t>Αυτοκράτορας Κωνσταντίνος</w:t>
      </w:r>
    </w:p>
    <w:p w:rsidR="00857C33" w:rsidRPr="00815CBC" w:rsidRDefault="00C279F8" w:rsidP="00C279F8">
      <w:pPr>
        <w:spacing w:after="0" w:line="240" w:lineRule="auto"/>
        <w:jc w:val="both"/>
        <w:rPr>
          <w:rFonts w:cstheme="minorHAnsi"/>
          <w:sz w:val="24"/>
          <w:szCs w:val="24"/>
          <w:lang w:val="el-GR"/>
        </w:rPr>
      </w:pPr>
      <w:r w:rsidRPr="00815CBC">
        <w:rPr>
          <w:rFonts w:cstheme="minorHAnsi"/>
          <w:sz w:val="24"/>
          <w:szCs w:val="24"/>
          <w:lang w:val="el-GR"/>
        </w:rPr>
        <w:t xml:space="preserve">Συγκάλεσε την Α΄ Οικουμενική Σύνοδο (325 μ.Χ.)  για να σταματήσουν οι διαμάχες γύρω από την αιρετική διδασκαλία του Αρείου. </w:t>
      </w:r>
      <w:r w:rsidR="007B6652">
        <w:rPr>
          <w:rFonts w:cstheme="minorHAnsi"/>
          <w:sz w:val="24"/>
          <w:szCs w:val="24"/>
          <w:lang w:val="el-GR"/>
        </w:rPr>
        <w:t>Παραβρέθηκε</w:t>
      </w:r>
      <w:r w:rsidRPr="00815CBC">
        <w:rPr>
          <w:rFonts w:cstheme="minorHAnsi"/>
          <w:sz w:val="24"/>
          <w:szCs w:val="24"/>
          <w:lang w:val="el-GR"/>
        </w:rPr>
        <w:t xml:space="preserve"> </w:t>
      </w:r>
      <w:r w:rsidR="00857C33" w:rsidRPr="00815CBC">
        <w:rPr>
          <w:rFonts w:cstheme="minorHAnsi"/>
          <w:sz w:val="24"/>
          <w:szCs w:val="24"/>
          <w:lang w:val="el-GR"/>
        </w:rPr>
        <w:t xml:space="preserve">στη Σύνοδο, συμβάλλοντας στην ομαλή διεξαγωγή των εργασιών, χωρίς να αναμειγνύεται στην ουσία της διαμάχης. Η πολιτική του υπήρξε πρότυπο για τη σύγκληση των επόμενων Οικουμενικών Συνόδων. </w:t>
      </w:r>
    </w:p>
    <w:p w:rsidR="00740837" w:rsidRPr="00815CBC" w:rsidRDefault="00740837" w:rsidP="00740837">
      <w:pPr>
        <w:spacing w:after="0" w:line="240" w:lineRule="auto"/>
        <w:jc w:val="both"/>
        <w:rPr>
          <w:rFonts w:cstheme="minorHAnsi"/>
          <w:sz w:val="24"/>
          <w:szCs w:val="24"/>
          <w:lang w:val="el-GR"/>
        </w:rPr>
      </w:pPr>
      <w:r w:rsidRPr="00815CBC">
        <w:rPr>
          <w:rFonts w:cstheme="minorHAnsi"/>
          <w:sz w:val="24"/>
          <w:szCs w:val="24"/>
          <w:lang w:val="el-GR"/>
        </w:rPr>
        <w:t>(Σημείωση: Ο Κωνσταντίνος τιμάται από την Εκκλησία ως άγιος και εορτάζεται στις 21 Μαΐου)</w:t>
      </w:r>
    </w:p>
    <w:p w:rsidR="00857C33" w:rsidRPr="00815CBC" w:rsidRDefault="00857C33" w:rsidP="00C279F8">
      <w:pPr>
        <w:spacing w:after="0" w:line="240" w:lineRule="auto"/>
        <w:jc w:val="both"/>
        <w:rPr>
          <w:rFonts w:cstheme="minorHAnsi"/>
          <w:sz w:val="24"/>
          <w:szCs w:val="24"/>
          <w:lang w:val="el-GR"/>
        </w:rPr>
      </w:pPr>
    </w:p>
    <w:p w:rsidR="00857C33" w:rsidRPr="00815CBC" w:rsidRDefault="00857C33" w:rsidP="00C279F8">
      <w:pPr>
        <w:spacing w:after="0" w:line="240" w:lineRule="auto"/>
        <w:jc w:val="both"/>
        <w:rPr>
          <w:rFonts w:cstheme="minorHAnsi"/>
          <w:b/>
          <w:sz w:val="24"/>
          <w:szCs w:val="24"/>
          <w:lang w:val="el-GR"/>
        </w:rPr>
      </w:pPr>
      <w:r w:rsidRPr="00815CBC">
        <w:rPr>
          <w:rFonts w:cstheme="minorHAnsi"/>
          <w:b/>
          <w:sz w:val="24"/>
          <w:szCs w:val="24"/>
          <w:lang w:val="el-GR"/>
        </w:rPr>
        <w:t>Ε</w:t>
      </w:r>
      <w:r w:rsidR="00C279F8" w:rsidRPr="00815CBC">
        <w:rPr>
          <w:rFonts w:cstheme="minorHAnsi"/>
          <w:b/>
          <w:sz w:val="24"/>
          <w:szCs w:val="24"/>
          <w:lang w:val="el-GR"/>
        </w:rPr>
        <w:t>πίσκοπος Σπυρίδων</w:t>
      </w:r>
    </w:p>
    <w:p w:rsidR="00857C33" w:rsidRPr="00815CBC" w:rsidRDefault="00857C33" w:rsidP="00C279F8">
      <w:pPr>
        <w:spacing w:after="0" w:line="240" w:lineRule="auto"/>
        <w:jc w:val="both"/>
        <w:rPr>
          <w:rFonts w:cstheme="minorHAnsi"/>
          <w:sz w:val="24"/>
          <w:szCs w:val="24"/>
          <w:lang w:val="el-GR"/>
        </w:rPr>
      </w:pPr>
      <w:r w:rsidRPr="00815CBC">
        <w:rPr>
          <w:rFonts w:cstheme="minorHAnsi"/>
          <w:sz w:val="24"/>
          <w:szCs w:val="24"/>
          <w:lang w:val="el-GR"/>
        </w:rPr>
        <w:t>Επίσκοπος στην Τριμυθούντα της Κύπρου, ο οποίος έλαβε μέρος στην Α΄ Οικουμενική Σύνοδο</w:t>
      </w:r>
      <w:r w:rsidR="008A701A" w:rsidRPr="00815CBC">
        <w:rPr>
          <w:rFonts w:cstheme="minorHAnsi"/>
          <w:sz w:val="24"/>
          <w:szCs w:val="24"/>
          <w:lang w:val="el-GR"/>
        </w:rPr>
        <w:t xml:space="preserve"> (325 μ.Χ.)</w:t>
      </w:r>
      <w:r w:rsidRPr="00815CBC">
        <w:rPr>
          <w:rFonts w:cstheme="minorHAnsi"/>
          <w:sz w:val="24"/>
          <w:szCs w:val="24"/>
          <w:lang w:val="el-GR"/>
        </w:rPr>
        <w:t xml:space="preserve">. Διακρινόταν για την πίστη, </w:t>
      </w:r>
      <w:r w:rsidR="00740837" w:rsidRPr="00815CBC">
        <w:rPr>
          <w:rFonts w:cstheme="minorHAnsi"/>
          <w:sz w:val="24"/>
          <w:szCs w:val="24"/>
          <w:lang w:val="el-GR"/>
        </w:rPr>
        <w:t xml:space="preserve">την ευσέβεια </w:t>
      </w:r>
      <w:r w:rsidRPr="00815CBC">
        <w:rPr>
          <w:rFonts w:cstheme="minorHAnsi"/>
          <w:sz w:val="24"/>
          <w:szCs w:val="24"/>
          <w:lang w:val="el-GR"/>
        </w:rPr>
        <w:t xml:space="preserve">το φιλανθρωπικό έργο και γενικά για την αγιότητά του. Στη Σύνοδο </w:t>
      </w:r>
      <w:r w:rsidR="00740837" w:rsidRPr="00815CBC">
        <w:rPr>
          <w:rFonts w:cstheme="minorHAnsi"/>
          <w:sz w:val="24"/>
          <w:szCs w:val="24"/>
          <w:lang w:val="el-GR"/>
        </w:rPr>
        <w:t>αντιμετώπισε τον Άρειο, δείχνοντας</w:t>
      </w:r>
      <w:r w:rsidRPr="00815CBC">
        <w:rPr>
          <w:rFonts w:cstheme="minorHAnsi"/>
          <w:sz w:val="24"/>
          <w:szCs w:val="24"/>
          <w:lang w:val="el-GR"/>
        </w:rPr>
        <w:t xml:space="preserve"> </w:t>
      </w:r>
      <w:r w:rsidR="00740837" w:rsidRPr="00815CBC">
        <w:rPr>
          <w:rFonts w:cstheme="minorHAnsi"/>
          <w:sz w:val="24"/>
          <w:szCs w:val="24"/>
          <w:lang w:val="el-GR"/>
        </w:rPr>
        <w:t>την Ορθόδοξη διδασκαλία με θαυματουργικό τρόπο</w:t>
      </w:r>
      <w:r w:rsidRPr="00815CBC">
        <w:rPr>
          <w:rFonts w:cstheme="minorHAnsi"/>
          <w:sz w:val="24"/>
          <w:szCs w:val="24"/>
          <w:lang w:val="el-GR"/>
        </w:rPr>
        <w:t>.</w:t>
      </w:r>
    </w:p>
    <w:p w:rsidR="00740837" w:rsidRPr="00815CBC" w:rsidRDefault="00740837" w:rsidP="00C279F8">
      <w:pPr>
        <w:spacing w:after="0" w:line="240" w:lineRule="auto"/>
        <w:jc w:val="both"/>
        <w:rPr>
          <w:rFonts w:cstheme="minorHAnsi"/>
          <w:sz w:val="24"/>
          <w:szCs w:val="24"/>
          <w:lang w:val="el-GR"/>
        </w:rPr>
      </w:pPr>
      <w:r w:rsidRPr="00815CBC">
        <w:rPr>
          <w:rFonts w:cstheme="minorHAnsi"/>
          <w:sz w:val="24"/>
          <w:szCs w:val="24"/>
          <w:lang w:val="el-GR"/>
        </w:rPr>
        <w:t>(Σημείωση: Ο Σπυρίδων τιμάται από την Εκκλησία ως άγιος και εορτάζεται στις 12 Δεκεμβρίου)</w:t>
      </w:r>
    </w:p>
    <w:p w:rsidR="00740837" w:rsidRPr="00815CBC" w:rsidRDefault="00740837" w:rsidP="00C279F8">
      <w:pPr>
        <w:spacing w:after="0" w:line="240" w:lineRule="auto"/>
        <w:jc w:val="both"/>
        <w:rPr>
          <w:rFonts w:cstheme="minorHAnsi"/>
          <w:sz w:val="24"/>
          <w:szCs w:val="24"/>
          <w:lang w:val="el-GR"/>
        </w:rPr>
      </w:pPr>
    </w:p>
    <w:p w:rsidR="00740837" w:rsidRPr="00815CBC" w:rsidRDefault="00740837" w:rsidP="00C279F8">
      <w:pPr>
        <w:spacing w:after="0" w:line="240" w:lineRule="auto"/>
        <w:jc w:val="both"/>
        <w:rPr>
          <w:rFonts w:cstheme="minorHAnsi"/>
          <w:b/>
          <w:sz w:val="24"/>
          <w:szCs w:val="24"/>
          <w:lang w:val="el-GR"/>
        </w:rPr>
      </w:pPr>
      <w:r w:rsidRPr="00815CBC">
        <w:rPr>
          <w:rFonts w:cstheme="minorHAnsi"/>
          <w:b/>
          <w:sz w:val="24"/>
          <w:szCs w:val="24"/>
          <w:lang w:val="el-GR"/>
        </w:rPr>
        <w:t>Επίσκοπος Νικόλαος</w:t>
      </w:r>
    </w:p>
    <w:p w:rsidR="00740837" w:rsidRPr="00815CBC" w:rsidRDefault="00740837" w:rsidP="00740837">
      <w:pPr>
        <w:spacing w:after="0" w:line="240" w:lineRule="auto"/>
        <w:jc w:val="both"/>
        <w:rPr>
          <w:rFonts w:cstheme="minorHAnsi"/>
          <w:sz w:val="24"/>
          <w:szCs w:val="24"/>
          <w:lang w:val="el-GR"/>
        </w:rPr>
      </w:pPr>
      <w:r w:rsidRPr="00815CBC">
        <w:rPr>
          <w:rFonts w:cstheme="minorHAnsi"/>
          <w:sz w:val="24"/>
          <w:szCs w:val="24"/>
          <w:lang w:val="el-GR"/>
        </w:rPr>
        <w:t>Επίσκοπος στα Μύρα της Λυκίας της Μικράς Ασίας, ο οποίος έλαβε μέρος στην Α΄ Οικουμενική Σύνοδο</w:t>
      </w:r>
      <w:r w:rsidR="008A701A" w:rsidRPr="00815CBC">
        <w:rPr>
          <w:rFonts w:cstheme="minorHAnsi"/>
          <w:sz w:val="24"/>
          <w:szCs w:val="24"/>
          <w:lang w:val="el-GR"/>
        </w:rPr>
        <w:t xml:space="preserve"> (325 μ.Χ)</w:t>
      </w:r>
      <w:r w:rsidRPr="00815CBC">
        <w:rPr>
          <w:rFonts w:cstheme="minorHAnsi"/>
          <w:sz w:val="24"/>
          <w:szCs w:val="24"/>
          <w:lang w:val="el-GR"/>
        </w:rPr>
        <w:t xml:space="preserve">. Διακρινόταν για την ευσέβεια, την ταπεινοφροσύνη, το φιλανθρωπικό έργο και γενικά για την αγιότητά του. Στη Σύνοδο αντιμετώπισε δυναμικά τον Άρειο, μάλιστα λέγεται ότι </w:t>
      </w:r>
      <w:r w:rsidR="0074657E" w:rsidRPr="00815CBC">
        <w:rPr>
          <w:rFonts w:cstheme="minorHAnsi"/>
          <w:sz w:val="24"/>
          <w:szCs w:val="24"/>
          <w:lang w:val="el-GR"/>
        </w:rPr>
        <w:t xml:space="preserve">τον </w:t>
      </w:r>
      <w:r w:rsidRPr="00815CBC">
        <w:rPr>
          <w:rFonts w:cstheme="minorHAnsi"/>
          <w:sz w:val="24"/>
          <w:szCs w:val="24"/>
          <w:lang w:val="el-GR"/>
        </w:rPr>
        <w:t>χαστούκισε και γι’ αυτό επιτιμήθηκε από τον αυτοκράτορα.</w:t>
      </w:r>
    </w:p>
    <w:p w:rsidR="00740837" w:rsidRPr="00815CBC" w:rsidRDefault="00740837" w:rsidP="00740837">
      <w:pPr>
        <w:spacing w:after="0" w:line="240" w:lineRule="auto"/>
        <w:jc w:val="both"/>
        <w:rPr>
          <w:rFonts w:cstheme="minorHAnsi"/>
          <w:sz w:val="24"/>
          <w:szCs w:val="24"/>
          <w:lang w:val="el-GR"/>
        </w:rPr>
      </w:pPr>
      <w:r w:rsidRPr="00815CBC">
        <w:rPr>
          <w:rFonts w:cstheme="minorHAnsi"/>
          <w:sz w:val="24"/>
          <w:szCs w:val="24"/>
          <w:lang w:val="el-GR"/>
        </w:rPr>
        <w:t xml:space="preserve">(Σημείωση: Ο Νικόλαος τιμάται από την Εκκλησία ως άγιος και εορτάζεται στις </w:t>
      </w:r>
      <w:r w:rsidR="0074657E" w:rsidRPr="00815CBC">
        <w:rPr>
          <w:rFonts w:cstheme="minorHAnsi"/>
          <w:sz w:val="24"/>
          <w:szCs w:val="24"/>
          <w:lang w:val="el-GR"/>
        </w:rPr>
        <w:t>6</w:t>
      </w:r>
      <w:r w:rsidRPr="00815CBC">
        <w:rPr>
          <w:rFonts w:cstheme="minorHAnsi"/>
          <w:sz w:val="24"/>
          <w:szCs w:val="24"/>
          <w:lang w:val="el-GR"/>
        </w:rPr>
        <w:t xml:space="preserve"> Δεκεμβρίου)</w:t>
      </w:r>
    </w:p>
    <w:p w:rsidR="00857C33" w:rsidRPr="00815CBC" w:rsidRDefault="00857C33" w:rsidP="00C279F8">
      <w:pPr>
        <w:spacing w:after="0" w:line="240" w:lineRule="auto"/>
        <w:jc w:val="both"/>
        <w:rPr>
          <w:rFonts w:cstheme="minorHAnsi"/>
          <w:sz w:val="24"/>
          <w:szCs w:val="24"/>
          <w:highlight w:val="yellow"/>
          <w:lang w:val="el-GR"/>
        </w:rPr>
      </w:pPr>
    </w:p>
    <w:p w:rsidR="0074657E" w:rsidRPr="00815CBC" w:rsidRDefault="0074657E" w:rsidP="0074657E">
      <w:pPr>
        <w:spacing w:after="0" w:line="240" w:lineRule="auto"/>
        <w:jc w:val="both"/>
        <w:rPr>
          <w:rFonts w:cstheme="minorHAnsi"/>
          <w:b/>
          <w:sz w:val="24"/>
          <w:szCs w:val="24"/>
          <w:lang w:val="el-GR"/>
        </w:rPr>
      </w:pPr>
      <w:r w:rsidRPr="00815CBC">
        <w:rPr>
          <w:rFonts w:cstheme="minorHAnsi"/>
          <w:b/>
          <w:sz w:val="24"/>
          <w:szCs w:val="24"/>
          <w:lang w:val="el-GR"/>
        </w:rPr>
        <w:t>Επίσκοπος Αλέξανδρος</w:t>
      </w:r>
    </w:p>
    <w:p w:rsidR="0074657E" w:rsidRPr="00815CBC" w:rsidRDefault="0074657E" w:rsidP="0074657E">
      <w:pPr>
        <w:spacing w:after="0" w:line="240" w:lineRule="auto"/>
        <w:jc w:val="both"/>
        <w:rPr>
          <w:rFonts w:cstheme="minorHAnsi"/>
          <w:sz w:val="24"/>
          <w:szCs w:val="24"/>
          <w:lang w:val="el-GR"/>
        </w:rPr>
      </w:pPr>
      <w:r w:rsidRPr="00815CBC">
        <w:rPr>
          <w:rFonts w:cstheme="minorHAnsi"/>
          <w:sz w:val="24"/>
          <w:szCs w:val="24"/>
          <w:lang w:val="el-GR"/>
        </w:rPr>
        <w:t xml:space="preserve">Επίσκοπος (Πατριάρχης) στην Αλεξάνδρεια της Αιγύπτου. Προσπάθησε να αντιμετωπίσει την αίρεση του Αρείου τοπικά, όμως, χωρίς επιτυχία. </w:t>
      </w:r>
      <w:r w:rsidR="008A701A" w:rsidRPr="00815CBC">
        <w:rPr>
          <w:rFonts w:cstheme="minorHAnsi"/>
          <w:sz w:val="24"/>
          <w:szCs w:val="24"/>
          <w:lang w:val="el-GR"/>
        </w:rPr>
        <w:t>Σε μεγάλη ηλικία έ</w:t>
      </w:r>
      <w:r w:rsidRPr="00815CBC">
        <w:rPr>
          <w:rFonts w:cstheme="minorHAnsi"/>
          <w:sz w:val="24"/>
          <w:szCs w:val="24"/>
          <w:lang w:val="el-GR"/>
        </w:rPr>
        <w:t xml:space="preserve">λαβε μέρος στην Α΄ Οικουμενική Σύνοδο (325 μ.Χ.) που συνήλθε γι’ αυτό τον λόγο. Στη Σύνοδο τον συνόδευε ο λόγιος διάκονος Αθανάσιος (Μέγας Αθανάσιος). Ήταν ειρηνικός άνθρωπος και διακρινόταν για την αγιότητά του. </w:t>
      </w:r>
    </w:p>
    <w:p w:rsidR="0074657E" w:rsidRPr="00815CBC" w:rsidRDefault="0074657E" w:rsidP="0074657E">
      <w:pPr>
        <w:spacing w:after="0" w:line="240" w:lineRule="auto"/>
        <w:jc w:val="both"/>
        <w:rPr>
          <w:rFonts w:cstheme="minorHAnsi"/>
          <w:sz w:val="24"/>
          <w:szCs w:val="24"/>
          <w:lang w:val="el-GR"/>
        </w:rPr>
      </w:pPr>
      <w:r w:rsidRPr="00815CBC">
        <w:rPr>
          <w:rFonts w:cstheme="minorHAnsi"/>
          <w:sz w:val="24"/>
          <w:szCs w:val="24"/>
          <w:lang w:val="el-GR"/>
        </w:rPr>
        <w:t>(Σημείωση: Ο Αλέξανδρος τιμάται από την Εκκλησία ως άγιος και εορτάζεται στις 29 Μαΐου)</w:t>
      </w:r>
    </w:p>
    <w:p w:rsidR="00857C33" w:rsidRPr="00815CBC" w:rsidRDefault="00857C33" w:rsidP="00C279F8">
      <w:pPr>
        <w:spacing w:after="0" w:line="240" w:lineRule="auto"/>
        <w:jc w:val="both"/>
        <w:rPr>
          <w:rFonts w:cstheme="minorHAnsi"/>
          <w:sz w:val="24"/>
          <w:szCs w:val="24"/>
          <w:lang w:val="el-GR"/>
        </w:rPr>
      </w:pPr>
    </w:p>
    <w:p w:rsidR="0074657E" w:rsidRPr="00815CBC" w:rsidRDefault="0074657E" w:rsidP="00C279F8">
      <w:pPr>
        <w:spacing w:after="0" w:line="240" w:lineRule="auto"/>
        <w:jc w:val="both"/>
        <w:rPr>
          <w:rFonts w:cstheme="minorHAnsi"/>
          <w:b/>
          <w:sz w:val="24"/>
          <w:szCs w:val="24"/>
          <w:lang w:val="el-GR"/>
        </w:rPr>
      </w:pPr>
      <w:r w:rsidRPr="00815CBC">
        <w:rPr>
          <w:rFonts w:cstheme="minorHAnsi"/>
          <w:b/>
          <w:sz w:val="24"/>
          <w:szCs w:val="24"/>
          <w:lang w:val="el-GR"/>
        </w:rPr>
        <w:t>Ε</w:t>
      </w:r>
      <w:r w:rsidR="00C279F8" w:rsidRPr="00815CBC">
        <w:rPr>
          <w:rFonts w:cstheme="minorHAnsi"/>
          <w:b/>
          <w:sz w:val="24"/>
          <w:szCs w:val="24"/>
          <w:lang w:val="el-GR"/>
        </w:rPr>
        <w:t>πίσκοπος Όσιος</w:t>
      </w:r>
    </w:p>
    <w:p w:rsidR="0074657E" w:rsidRPr="00815CBC" w:rsidRDefault="008A701A" w:rsidP="00C279F8">
      <w:pPr>
        <w:spacing w:after="0" w:line="240" w:lineRule="auto"/>
        <w:jc w:val="both"/>
        <w:rPr>
          <w:rFonts w:cstheme="minorHAnsi"/>
          <w:sz w:val="24"/>
          <w:szCs w:val="24"/>
          <w:highlight w:val="yellow"/>
          <w:lang w:val="el-GR"/>
        </w:rPr>
      </w:pPr>
      <w:r w:rsidRPr="00815CBC">
        <w:rPr>
          <w:rFonts w:cstheme="minorHAnsi"/>
          <w:sz w:val="24"/>
          <w:szCs w:val="24"/>
          <w:lang w:val="el-GR"/>
        </w:rPr>
        <w:t xml:space="preserve">Επίσκοπος στη μακρινή Κορδούη (Κόρδοβα) της Ισπανίας. Ήταν σύμβουλος του αυτοκράτορα Κωνσταντίνου και μάλλον αυτός εισηγήθηκε τη σύγκληση της Α΄ Οικουμενικής Συνόδου, στην οποία έλαβε μέρος (325 μ.Χ.), βοηθώντας τον αυτοκράτορα στον συντονισμό των εργασιών. Λέγεται ότι ήταν πρόεδρος ή ένας εκ των προέδρων της Συνόδου. Έλαβε θέση εναντίον της διδασκαλίας του Αρείου. </w:t>
      </w:r>
    </w:p>
    <w:p w:rsidR="0074657E" w:rsidRPr="00815CBC" w:rsidRDefault="0074657E" w:rsidP="00C279F8">
      <w:pPr>
        <w:spacing w:after="0" w:line="240" w:lineRule="auto"/>
        <w:jc w:val="both"/>
        <w:rPr>
          <w:rFonts w:cstheme="minorHAnsi"/>
          <w:sz w:val="24"/>
          <w:szCs w:val="24"/>
          <w:highlight w:val="yellow"/>
          <w:lang w:val="el-GR"/>
        </w:rPr>
      </w:pPr>
    </w:p>
    <w:p w:rsidR="00897EB6" w:rsidRPr="00815CBC" w:rsidRDefault="00897EB6" w:rsidP="00C279F8">
      <w:pPr>
        <w:spacing w:after="0" w:line="240" w:lineRule="auto"/>
        <w:jc w:val="both"/>
        <w:rPr>
          <w:rFonts w:cstheme="minorHAnsi"/>
          <w:b/>
          <w:sz w:val="24"/>
          <w:szCs w:val="24"/>
          <w:lang w:val="el-GR"/>
        </w:rPr>
      </w:pPr>
      <w:r w:rsidRPr="00815CBC">
        <w:rPr>
          <w:rFonts w:cstheme="minorHAnsi"/>
          <w:b/>
          <w:sz w:val="24"/>
          <w:szCs w:val="24"/>
          <w:lang w:val="el-GR"/>
        </w:rPr>
        <w:t>Δ</w:t>
      </w:r>
      <w:r w:rsidR="00C279F8" w:rsidRPr="00815CBC">
        <w:rPr>
          <w:rFonts w:cstheme="minorHAnsi"/>
          <w:b/>
          <w:sz w:val="24"/>
          <w:szCs w:val="24"/>
          <w:lang w:val="el-GR"/>
        </w:rPr>
        <w:t>ιάκονος Αθανάσιος</w:t>
      </w:r>
    </w:p>
    <w:p w:rsidR="00897EB6" w:rsidRPr="00815CBC" w:rsidRDefault="00897EB6" w:rsidP="00C279F8">
      <w:pPr>
        <w:spacing w:after="0" w:line="240" w:lineRule="auto"/>
        <w:jc w:val="both"/>
        <w:rPr>
          <w:rFonts w:cstheme="minorHAnsi"/>
          <w:sz w:val="24"/>
          <w:szCs w:val="24"/>
          <w:highlight w:val="yellow"/>
          <w:lang w:val="el-GR"/>
        </w:rPr>
      </w:pPr>
      <w:r w:rsidRPr="00815CBC">
        <w:rPr>
          <w:rFonts w:cstheme="minorHAnsi"/>
          <w:sz w:val="24"/>
          <w:szCs w:val="24"/>
          <w:lang w:val="el-GR"/>
        </w:rPr>
        <w:t xml:space="preserve">Λόγιος κληρικός της Αλεξάνδρειας. Έλαβε μέρος στην Α΄ Οικουμενική Σύνοδο (325 μ.Χ.), στην οποία συνόδευσε τον Πατριάρχη Αλέξανδρο. Συνέβαλλε με θεολογικά επιχειρήματα στην αντιμετώπιση της αίρεσης του Αρείου και τη Σύνταξη του Συμβόλου της Πίστης. </w:t>
      </w:r>
      <w:r w:rsidR="007B6652">
        <w:rPr>
          <w:rFonts w:cstheme="minorHAnsi"/>
          <w:sz w:val="24"/>
          <w:szCs w:val="24"/>
          <w:lang w:val="el-GR"/>
        </w:rPr>
        <w:t>Δ</w:t>
      </w:r>
      <w:r w:rsidRPr="00815CBC">
        <w:rPr>
          <w:rFonts w:cstheme="minorHAnsi"/>
          <w:sz w:val="24"/>
          <w:szCs w:val="24"/>
          <w:lang w:val="el-GR"/>
        </w:rPr>
        <w:t xml:space="preserve">ιαδέχθηκε στον θρόνο της Αλεξάνδρειας τον Αλέξανδρο και έγινε Πατριάρχης. Διακρίθηκε για τους αγώνες και το θεολογικό έργο του. </w:t>
      </w:r>
    </w:p>
    <w:p w:rsidR="00897EB6" w:rsidRPr="00815CBC" w:rsidRDefault="00897EB6" w:rsidP="00C279F8">
      <w:pPr>
        <w:spacing w:after="0" w:line="240" w:lineRule="auto"/>
        <w:jc w:val="both"/>
        <w:rPr>
          <w:rFonts w:cstheme="minorHAnsi"/>
          <w:sz w:val="24"/>
          <w:szCs w:val="24"/>
          <w:highlight w:val="yellow"/>
          <w:lang w:val="el-GR"/>
        </w:rPr>
      </w:pPr>
      <w:r w:rsidRPr="00815CBC">
        <w:rPr>
          <w:rFonts w:cstheme="minorHAnsi"/>
          <w:sz w:val="24"/>
          <w:szCs w:val="24"/>
          <w:lang w:val="el-GR"/>
        </w:rPr>
        <w:t xml:space="preserve">(Σημείωση: Ο </w:t>
      </w:r>
      <w:r w:rsidR="007B6652">
        <w:rPr>
          <w:rFonts w:cstheme="minorHAnsi"/>
          <w:sz w:val="24"/>
          <w:szCs w:val="24"/>
          <w:lang w:val="el-GR"/>
        </w:rPr>
        <w:t xml:space="preserve">Μέγας </w:t>
      </w:r>
      <w:r w:rsidRPr="00815CBC">
        <w:rPr>
          <w:rFonts w:cstheme="minorHAnsi"/>
          <w:sz w:val="24"/>
          <w:szCs w:val="24"/>
          <w:lang w:val="el-GR"/>
        </w:rPr>
        <w:t>Αθανάσιος ονομάσθηκε από την Εκκλησία Μέγας, τιμάται ως άγιος και εορτάζεται στις 18 Ιανουαρίου)</w:t>
      </w:r>
    </w:p>
    <w:p w:rsidR="00897EB6" w:rsidRPr="00815CBC" w:rsidRDefault="00897EB6" w:rsidP="00C279F8">
      <w:pPr>
        <w:spacing w:after="0" w:line="240" w:lineRule="auto"/>
        <w:jc w:val="both"/>
        <w:rPr>
          <w:rFonts w:cstheme="minorHAnsi"/>
          <w:b/>
          <w:sz w:val="24"/>
          <w:szCs w:val="24"/>
          <w:lang w:val="el-GR"/>
        </w:rPr>
      </w:pPr>
    </w:p>
    <w:p w:rsidR="00897EB6" w:rsidRPr="00815CBC" w:rsidRDefault="00897EB6" w:rsidP="00C279F8">
      <w:pPr>
        <w:spacing w:after="0" w:line="240" w:lineRule="auto"/>
        <w:jc w:val="both"/>
        <w:rPr>
          <w:rFonts w:cstheme="minorHAnsi"/>
          <w:b/>
          <w:sz w:val="24"/>
          <w:szCs w:val="24"/>
          <w:lang w:val="el-GR"/>
        </w:rPr>
      </w:pPr>
      <w:r w:rsidRPr="00815CBC">
        <w:rPr>
          <w:rFonts w:cstheme="minorHAnsi"/>
          <w:b/>
          <w:sz w:val="24"/>
          <w:szCs w:val="24"/>
          <w:lang w:val="el-GR"/>
        </w:rPr>
        <w:t xml:space="preserve">Επίσκοπος </w:t>
      </w:r>
      <w:r w:rsidR="00C279F8" w:rsidRPr="00815CBC">
        <w:rPr>
          <w:rFonts w:cstheme="minorHAnsi"/>
          <w:b/>
          <w:sz w:val="24"/>
          <w:szCs w:val="24"/>
          <w:lang w:val="el-GR"/>
        </w:rPr>
        <w:t>Ευσέβιος</w:t>
      </w:r>
      <w:r w:rsidRPr="00815CBC">
        <w:rPr>
          <w:rFonts w:cstheme="minorHAnsi"/>
          <w:b/>
          <w:sz w:val="24"/>
          <w:szCs w:val="24"/>
          <w:lang w:val="el-GR"/>
        </w:rPr>
        <w:t xml:space="preserve"> (ιστορικός)</w:t>
      </w:r>
    </w:p>
    <w:p w:rsidR="000E0FDF" w:rsidRPr="00815CBC" w:rsidRDefault="00897EB6" w:rsidP="00897EB6">
      <w:pPr>
        <w:spacing w:after="0" w:line="240" w:lineRule="auto"/>
        <w:jc w:val="both"/>
        <w:rPr>
          <w:rFonts w:cstheme="minorHAnsi"/>
          <w:sz w:val="24"/>
          <w:szCs w:val="24"/>
          <w:lang w:val="el-GR"/>
        </w:rPr>
      </w:pPr>
      <w:r w:rsidRPr="00815CBC">
        <w:rPr>
          <w:rFonts w:cstheme="minorHAnsi"/>
          <w:sz w:val="24"/>
          <w:szCs w:val="24"/>
          <w:lang w:val="el-GR"/>
        </w:rPr>
        <w:t>Επίσκοπος στην Καισάρεια της Παλαιστίνης, με φιλο-αρειανικές ιδέες. Εκφραστής της αυτοκ</w:t>
      </w:r>
      <w:r w:rsidR="000E0FDF" w:rsidRPr="00815CBC">
        <w:rPr>
          <w:rFonts w:cstheme="minorHAnsi"/>
          <w:sz w:val="24"/>
          <w:szCs w:val="24"/>
          <w:lang w:val="el-GR"/>
        </w:rPr>
        <w:t xml:space="preserve">ρατορικής πολιτικής. </w:t>
      </w:r>
      <w:r w:rsidR="007B6652">
        <w:rPr>
          <w:rFonts w:cstheme="minorHAnsi"/>
          <w:sz w:val="24"/>
          <w:szCs w:val="24"/>
          <w:lang w:val="el-GR"/>
        </w:rPr>
        <w:t xml:space="preserve">Έγραψε </w:t>
      </w:r>
      <w:r w:rsidR="000E0FDF" w:rsidRPr="00815CBC">
        <w:rPr>
          <w:rFonts w:cstheme="minorHAnsi"/>
          <w:sz w:val="24"/>
          <w:szCs w:val="24"/>
          <w:lang w:val="el-GR"/>
        </w:rPr>
        <w:t>ιστορικ</w:t>
      </w:r>
      <w:r w:rsidR="007B6652">
        <w:rPr>
          <w:rFonts w:cstheme="minorHAnsi"/>
          <w:sz w:val="24"/>
          <w:szCs w:val="24"/>
          <w:lang w:val="el-GR"/>
        </w:rPr>
        <w:t>ά</w:t>
      </w:r>
      <w:r w:rsidR="000E0FDF" w:rsidRPr="00815CBC">
        <w:rPr>
          <w:rFonts w:cstheme="minorHAnsi"/>
          <w:sz w:val="24"/>
          <w:szCs w:val="24"/>
          <w:lang w:val="el-GR"/>
        </w:rPr>
        <w:t xml:space="preserve"> έργ</w:t>
      </w:r>
      <w:r w:rsidR="007B6652">
        <w:rPr>
          <w:rFonts w:cstheme="minorHAnsi"/>
          <w:sz w:val="24"/>
          <w:szCs w:val="24"/>
          <w:lang w:val="el-GR"/>
        </w:rPr>
        <w:t>α</w:t>
      </w:r>
      <w:r w:rsidR="000E0FDF" w:rsidRPr="00815CBC">
        <w:rPr>
          <w:rFonts w:cstheme="minorHAnsi"/>
          <w:sz w:val="24"/>
          <w:szCs w:val="24"/>
          <w:lang w:val="el-GR"/>
        </w:rPr>
        <w:t xml:space="preserve"> και θεωρείται πατέρας της Εκκλησιαστικής Ιστορίας. Έλαβε μέρος στην Α΄ Οικουμενική Σύνοδο (325 μ.Χ.) και μάλιστα διέσωσε ιστορικές πληροφορίες γύρω από αυτή. </w:t>
      </w:r>
    </w:p>
    <w:p w:rsidR="000E0FDF" w:rsidRPr="00815CBC" w:rsidRDefault="000E0FDF" w:rsidP="00897EB6">
      <w:pPr>
        <w:spacing w:after="0" w:line="240" w:lineRule="auto"/>
        <w:jc w:val="both"/>
        <w:rPr>
          <w:rFonts w:cstheme="minorHAnsi"/>
          <w:sz w:val="24"/>
          <w:szCs w:val="24"/>
          <w:lang w:val="el-GR"/>
        </w:rPr>
      </w:pPr>
    </w:p>
    <w:p w:rsidR="00897EB6" w:rsidRPr="00815CBC" w:rsidRDefault="000E0FDF" w:rsidP="00C279F8">
      <w:pPr>
        <w:spacing w:after="0" w:line="240" w:lineRule="auto"/>
        <w:jc w:val="both"/>
        <w:rPr>
          <w:rFonts w:cstheme="minorHAnsi"/>
          <w:b/>
          <w:sz w:val="24"/>
          <w:szCs w:val="24"/>
          <w:lang w:val="el-GR"/>
        </w:rPr>
      </w:pPr>
      <w:r w:rsidRPr="00815CBC">
        <w:rPr>
          <w:rFonts w:cstheme="minorHAnsi"/>
          <w:b/>
          <w:sz w:val="24"/>
          <w:szCs w:val="24"/>
          <w:lang w:val="el-GR"/>
        </w:rPr>
        <w:t xml:space="preserve">Επίσκοπος που έλαβε μέρος στην Α΄ Οικουμενική Σύνοδο (325 μ.Χ.) </w:t>
      </w:r>
    </w:p>
    <w:p w:rsidR="009017C9" w:rsidRPr="00815CBC" w:rsidRDefault="009017C9" w:rsidP="009017C9">
      <w:pPr>
        <w:spacing w:after="0" w:line="240" w:lineRule="auto"/>
        <w:jc w:val="both"/>
        <w:rPr>
          <w:rFonts w:cstheme="minorHAnsi"/>
          <w:sz w:val="24"/>
          <w:szCs w:val="24"/>
          <w:lang w:val="el-GR"/>
        </w:rPr>
      </w:pPr>
      <w:r w:rsidRPr="00815CBC">
        <w:rPr>
          <w:rFonts w:cstheme="minorHAnsi"/>
          <w:sz w:val="24"/>
          <w:szCs w:val="24"/>
          <w:lang w:val="el-GR"/>
        </w:rPr>
        <w:t xml:space="preserve">Οι επίσκοποι που συμμετείχαν στις συνόδους διακινδύνευαν τη ζωή τους ταξιδεύοντας μεγάλες και δύσκολες για την εποχή αποστάσεις. Σε περίπτωση κωλύματος, έστελναν επιστολές εκφράζοντας, τη συζητημένη με το τοπικό εκκλησιαστικό πλήρωμα θέση της Εκκλησίας τους. Στην Α΄ Οικουμενική Σύνοδο μαρτυρείται η συμμετοχή 318 Πατέρων από ολόκληρη την Εκκλησία, κυρίως από τις ελληνικές επαρχίες της Ανατολής. </w:t>
      </w:r>
    </w:p>
    <w:p w:rsidR="000E0FDF" w:rsidRPr="00815CBC" w:rsidRDefault="000E0FDF" w:rsidP="00C279F8">
      <w:pPr>
        <w:spacing w:after="0" w:line="240" w:lineRule="auto"/>
        <w:jc w:val="both"/>
        <w:rPr>
          <w:rFonts w:cstheme="minorHAnsi"/>
          <w:sz w:val="24"/>
          <w:szCs w:val="24"/>
          <w:highlight w:val="yellow"/>
          <w:lang w:val="el-GR"/>
        </w:rPr>
      </w:pPr>
    </w:p>
    <w:p w:rsidR="00C43295" w:rsidRPr="00815CBC" w:rsidRDefault="00C43295" w:rsidP="00C279F8">
      <w:pPr>
        <w:spacing w:after="0" w:line="240" w:lineRule="auto"/>
        <w:jc w:val="both"/>
        <w:rPr>
          <w:rFonts w:cstheme="minorHAnsi"/>
          <w:b/>
          <w:sz w:val="24"/>
          <w:szCs w:val="24"/>
          <w:lang w:val="el-GR"/>
        </w:rPr>
      </w:pPr>
      <w:r w:rsidRPr="00815CBC">
        <w:rPr>
          <w:rFonts w:cstheme="minorHAnsi"/>
          <w:b/>
          <w:sz w:val="24"/>
          <w:szCs w:val="24"/>
          <w:lang w:val="el-GR"/>
        </w:rPr>
        <w:t>Έ</w:t>
      </w:r>
      <w:r w:rsidR="00C279F8" w:rsidRPr="00815CBC">
        <w:rPr>
          <w:rFonts w:cstheme="minorHAnsi"/>
          <w:b/>
          <w:sz w:val="24"/>
          <w:szCs w:val="24"/>
          <w:lang w:val="el-GR"/>
        </w:rPr>
        <w:t xml:space="preserve">παρχος </w:t>
      </w:r>
      <w:r w:rsidRPr="00815CBC">
        <w:rPr>
          <w:rFonts w:cstheme="minorHAnsi"/>
          <w:b/>
          <w:sz w:val="24"/>
          <w:szCs w:val="24"/>
          <w:lang w:val="el-GR"/>
        </w:rPr>
        <w:t xml:space="preserve">της </w:t>
      </w:r>
      <w:r w:rsidR="00C279F8" w:rsidRPr="00815CBC">
        <w:rPr>
          <w:rFonts w:cstheme="minorHAnsi"/>
          <w:b/>
          <w:sz w:val="24"/>
          <w:szCs w:val="24"/>
          <w:lang w:val="el-GR"/>
        </w:rPr>
        <w:t>Νίκαιας</w:t>
      </w:r>
    </w:p>
    <w:p w:rsidR="00C43295" w:rsidRPr="00815CBC" w:rsidRDefault="00C43295" w:rsidP="00C279F8">
      <w:pPr>
        <w:spacing w:after="0" w:line="240" w:lineRule="auto"/>
        <w:jc w:val="both"/>
        <w:rPr>
          <w:rFonts w:cstheme="minorHAnsi"/>
          <w:sz w:val="24"/>
          <w:szCs w:val="24"/>
          <w:lang w:val="el-GR"/>
        </w:rPr>
      </w:pPr>
      <w:r w:rsidRPr="00815CBC">
        <w:rPr>
          <w:rFonts w:cstheme="minorHAnsi"/>
          <w:sz w:val="24"/>
          <w:szCs w:val="24"/>
          <w:lang w:val="el-GR"/>
        </w:rPr>
        <w:t xml:space="preserve">Η Α΄ Οικουμενική Σύνοδος συγκλήθηκε στη Νίκαια της Βιθυνίας (325 μ.Χ.). Λόγω του ότι παραβρέθηκε σε αυτήν ο ίδιος ο αυτοκράτορας Κωνσταντίνος, </w:t>
      </w:r>
      <w:r w:rsidR="00A42F12" w:rsidRPr="00815CBC">
        <w:rPr>
          <w:rFonts w:cstheme="minorHAnsi"/>
          <w:sz w:val="24"/>
          <w:szCs w:val="24"/>
          <w:lang w:val="el-GR"/>
        </w:rPr>
        <w:t>υποθέτουμε ότι εκεί</w:t>
      </w:r>
      <w:r w:rsidRPr="00815CBC">
        <w:rPr>
          <w:rFonts w:cstheme="minorHAnsi"/>
          <w:sz w:val="24"/>
          <w:szCs w:val="24"/>
          <w:lang w:val="el-GR"/>
        </w:rPr>
        <w:t xml:space="preserve"> ήταν παρ</w:t>
      </w:r>
      <w:r w:rsidR="00BB7427" w:rsidRPr="00815CBC">
        <w:rPr>
          <w:rFonts w:cstheme="minorHAnsi"/>
          <w:sz w:val="24"/>
          <w:szCs w:val="24"/>
          <w:lang w:val="el-GR"/>
        </w:rPr>
        <w:t xml:space="preserve">ούσες και </w:t>
      </w:r>
      <w:r w:rsidRPr="00815CBC">
        <w:rPr>
          <w:rFonts w:cstheme="minorHAnsi"/>
          <w:sz w:val="24"/>
          <w:szCs w:val="24"/>
          <w:lang w:val="el-GR"/>
        </w:rPr>
        <w:t xml:space="preserve">οι αρχές της πόλης, συνοδεύοντας τον αυτοκράτορα και βοηθώντας τον στο έργο του. Ο έπαρχος ήταν ο διοικητής της πόλης, με αρμοδιότητες πολιτικές, δικαστικές και στρατιωτικές. </w:t>
      </w:r>
    </w:p>
    <w:p w:rsidR="00C43295" w:rsidRPr="00815CBC" w:rsidRDefault="00C43295" w:rsidP="00C279F8">
      <w:pPr>
        <w:spacing w:after="0" w:line="240" w:lineRule="auto"/>
        <w:jc w:val="both"/>
        <w:rPr>
          <w:rFonts w:cstheme="minorHAnsi"/>
          <w:sz w:val="24"/>
          <w:szCs w:val="24"/>
          <w:highlight w:val="yellow"/>
          <w:lang w:val="el-GR"/>
        </w:rPr>
      </w:pPr>
    </w:p>
    <w:p w:rsidR="00C279F8" w:rsidRPr="00815CBC" w:rsidRDefault="00C43295" w:rsidP="00C279F8">
      <w:pPr>
        <w:spacing w:after="0" w:line="240" w:lineRule="auto"/>
        <w:jc w:val="both"/>
        <w:rPr>
          <w:rFonts w:cstheme="minorHAnsi"/>
          <w:b/>
          <w:sz w:val="24"/>
          <w:szCs w:val="24"/>
          <w:lang w:val="el-GR"/>
        </w:rPr>
      </w:pPr>
      <w:r w:rsidRPr="00815CBC">
        <w:rPr>
          <w:rFonts w:cstheme="minorHAnsi"/>
          <w:b/>
          <w:sz w:val="24"/>
          <w:szCs w:val="24"/>
          <w:lang w:val="el-GR"/>
        </w:rPr>
        <w:t>Χ</w:t>
      </w:r>
      <w:r w:rsidR="00C279F8" w:rsidRPr="00815CBC">
        <w:rPr>
          <w:rFonts w:cstheme="minorHAnsi"/>
          <w:b/>
          <w:sz w:val="24"/>
          <w:szCs w:val="24"/>
          <w:lang w:val="el-GR"/>
        </w:rPr>
        <w:t>ριστιανός πολίτης της Νίκαιας</w:t>
      </w:r>
    </w:p>
    <w:p w:rsidR="00C43295" w:rsidRPr="00815CBC" w:rsidRDefault="00C43295" w:rsidP="00C43295">
      <w:pPr>
        <w:spacing w:after="0" w:line="240" w:lineRule="auto"/>
        <w:jc w:val="both"/>
        <w:rPr>
          <w:rFonts w:cstheme="minorHAnsi"/>
          <w:sz w:val="24"/>
          <w:szCs w:val="24"/>
          <w:lang w:val="el-GR"/>
        </w:rPr>
      </w:pPr>
      <w:r w:rsidRPr="00815CBC">
        <w:rPr>
          <w:rFonts w:cstheme="minorHAnsi"/>
          <w:sz w:val="24"/>
          <w:szCs w:val="24"/>
          <w:lang w:val="el-GR"/>
        </w:rPr>
        <w:t xml:space="preserve">Από </w:t>
      </w:r>
      <w:r w:rsidR="00BB7427" w:rsidRPr="00815CBC">
        <w:rPr>
          <w:rFonts w:cstheme="minorHAnsi"/>
          <w:sz w:val="24"/>
          <w:szCs w:val="24"/>
          <w:lang w:val="el-GR"/>
        </w:rPr>
        <w:t xml:space="preserve">μια αναφορά του Γρηγορίου </w:t>
      </w:r>
      <w:r w:rsidRPr="00815CBC">
        <w:rPr>
          <w:rFonts w:cstheme="minorHAnsi"/>
          <w:sz w:val="24"/>
          <w:szCs w:val="24"/>
          <w:lang w:val="el-GR"/>
        </w:rPr>
        <w:t xml:space="preserve">Νύσσης, </w:t>
      </w:r>
      <w:r w:rsidR="00BB7427" w:rsidRPr="00815CBC">
        <w:rPr>
          <w:rFonts w:cstheme="minorHAnsi"/>
          <w:sz w:val="24"/>
          <w:szCs w:val="24"/>
          <w:lang w:val="el-GR"/>
        </w:rPr>
        <w:t>για τη Β΄</w:t>
      </w:r>
      <w:r w:rsidRPr="00815CBC">
        <w:rPr>
          <w:rFonts w:cstheme="minorHAnsi"/>
          <w:sz w:val="24"/>
          <w:szCs w:val="24"/>
          <w:lang w:val="el-GR"/>
        </w:rPr>
        <w:t xml:space="preserve"> Οικουμενική Συνόδου (381), </w:t>
      </w:r>
      <w:r w:rsidR="00BB7427" w:rsidRPr="00815CBC">
        <w:rPr>
          <w:rFonts w:cstheme="minorHAnsi"/>
          <w:sz w:val="24"/>
          <w:szCs w:val="24"/>
          <w:lang w:val="el-GR"/>
        </w:rPr>
        <w:t>φανταζόμαστε το αντίστοιχο κλίμα στη Νίκαια στην εποχή της Α΄ Οικουμενικής Συνόδου</w:t>
      </w:r>
      <w:r w:rsidR="00A42F12" w:rsidRPr="00815CBC">
        <w:rPr>
          <w:rFonts w:cstheme="minorHAnsi"/>
          <w:sz w:val="24"/>
          <w:szCs w:val="24"/>
          <w:lang w:val="el-GR"/>
        </w:rPr>
        <w:t xml:space="preserve"> και πώς </w:t>
      </w:r>
      <w:r w:rsidR="00BB7427" w:rsidRPr="00815CBC">
        <w:rPr>
          <w:rFonts w:cstheme="minorHAnsi"/>
          <w:sz w:val="24"/>
          <w:szCs w:val="24"/>
          <w:lang w:val="el-GR"/>
        </w:rPr>
        <w:t>βίωναν οι απλοί άνθρωποι το γεγονός</w:t>
      </w:r>
      <w:r w:rsidR="007B6652">
        <w:rPr>
          <w:rFonts w:cstheme="minorHAnsi"/>
          <w:sz w:val="24"/>
          <w:szCs w:val="24"/>
          <w:lang w:val="el-GR"/>
        </w:rPr>
        <w:t>: «</w:t>
      </w:r>
      <w:r w:rsidRPr="00815CBC">
        <w:rPr>
          <w:rFonts w:cstheme="minorHAnsi"/>
          <w:sz w:val="24"/>
          <w:szCs w:val="24"/>
          <w:lang w:val="el-GR"/>
        </w:rPr>
        <w:t xml:space="preserve">(Αυτή η συζήτηση) </w:t>
      </w:r>
      <w:r w:rsidRPr="00815CBC">
        <w:rPr>
          <w:rFonts w:cstheme="minorHAnsi"/>
          <w:i/>
          <w:iCs/>
          <w:sz w:val="24"/>
          <w:szCs w:val="24"/>
          <w:lang w:val="el-GR"/>
        </w:rPr>
        <w:t xml:space="preserve">γεμίζει ολόκληρη την πόλη, τις πλατείες, τις αγορές, τα σταυροδρόμια, τα σοκάκια∙ κουρελήδες, αργυραμοιβοί, παντοπώλες: όλοι συζητούν μετά μανίας. Αν ζητήσεις από κάποιον τα ρέστα σου, αυτός φιλοσοφεί περί του Γεννητού και του Αγεννήτου∙ αν ρωτήσεις για την τιμή του ψωμιού, η απάντηση θα είναι πως ο Πατήρ είναι ανώτερος και ο Υιός κατώτερος∙ </w:t>
      </w:r>
      <w:r w:rsidRPr="00815CBC">
        <w:rPr>
          <w:rFonts w:cstheme="minorHAnsi"/>
          <w:sz w:val="24"/>
          <w:szCs w:val="24"/>
          <w:lang w:val="el-GR"/>
        </w:rPr>
        <w:t>[…]</w:t>
      </w:r>
      <w:r w:rsidR="007B6652">
        <w:rPr>
          <w:rFonts w:cstheme="minorHAnsi"/>
          <w:sz w:val="24"/>
          <w:szCs w:val="24"/>
          <w:lang w:val="el-GR"/>
        </w:rPr>
        <w:t xml:space="preserve"> </w:t>
      </w:r>
      <w:r w:rsidRPr="00815CBC">
        <w:rPr>
          <w:rFonts w:cstheme="minorHAnsi"/>
          <w:sz w:val="24"/>
          <w:szCs w:val="24"/>
          <w:lang w:val="el-GR"/>
        </w:rPr>
        <w:t xml:space="preserve">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 </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Διδακτικό βήμα 5</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spacing w:after="0" w:line="240" w:lineRule="auto"/>
        <w:rPr>
          <w:rFonts w:cstheme="minorHAnsi"/>
          <w:b/>
          <w:sz w:val="24"/>
          <w:szCs w:val="24"/>
          <w:lang w:val="el-GR"/>
        </w:rPr>
      </w:pPr>
      <w:r w:rsidRPr="00815CBC">
        <w:rPr>
          <w:rFonts w:cstheme="minorHAnsi"/>
          <w:b/>
          <w:sz w:val="24"/>
          <w:szCs w:val="24"/>
          <w:lang w:val="el-GR"/>
        </w:rPr>
        <w:t>Η Α’  Οικουμενική Σύνοδος</w:t>
      </w:r>
    </w:p>
    <w:p w:rsidR="00C279F8" w:rsidRPr="00815CBC" w:rsidRDefault="00C279F8" w:rsidP="00C279F8">
      <w:pPr>
        <w:spacing w:after="0" w:line="240" w:lineRule="auto"/>
        <w:jc w:val="both"/>
        <w:rPr>
          <w:rFonts w:cstheme="minorHAnsi"/>
          <w:sz w:val="24"/>
          <w:szCs w:val="24"/>
          <w:lang w:val="el-GR"/>
        </w:rPr>
      </w:pPr>
      <w:r w:rsidRPr="00815CBC">
        <w:rPr>
          <w:rFonts w:cstheme="minorHAnsi"/>
          <w:sz w:val="24"/>
          <w:szCs w:val="24"/>
          <w:lang w:val="el-GR"/>
        </w:rPr>
        <w:t>Συγκλήθηκε από τον αυτοκράτορα Κωνσταντίνο στη Νίκαια της Βιθυνίας το 325 μ.Χ. για την αντιμετώπιση της αίρεσης του Αρείου. Το πρόβλημα είχε προσπαθήσει να αντιμετωπίσει ο επίσκοπος Αλεξανδρείας Αλέξανδρος σε μια τοπική σύνοδο αλλά δεν τα κατάφερε. Έτσι χρειάστηκε να οργανωθεί σύνοδος όλης της Εκκλησίας (</w:t>
      </w:r>
      <w:r w:rsidRPr="00815CBC">
        <w:rPr>
          <w:rFonts w:cstheme="minorHAnsi"/>
          <w:b/>
          <w:sz w:val="24"/>
          <w:szCs w:val="24"/>
          <w:lang w:val="el-GR"/>
        </w:rPr>
        <w:t>Οικουμενική</w:t>
      </w:r>
      <w:r w:rsidRPr="00815CBC">
        <w:rPr>
          <w:rFonts w:cstheme="minorHAnsi"/>
          <w:sz w:val="24"/>
          <w:szCs w:val="24"/>
          <w:lang w:val="el-GR"/>
        </w:rPr>
        <w:t xml:space="preserve">). Στη σύνοδο όλοι είχαν τη δυνατότητα να εκφέρουν τη γνώμη τους. Ο ίδιος μάλιστα ο Κωνσταντίνος που τιμητικά ήταν πρόεδρος της συνόδου παρενέβαινε συχνά. Αφού έγιναν πολλές συζητήσεις και διαβάστηκαν σχετικά κείμενα μια επιτροπή συνέταξε το </w:t>
      </w:r>
      <w:r w:rsidRPr="00815CBC">
        <w:rPr>
          <w:rFonts w:cstheme="minorHAnsi"/>
          <w:b/>
          <w:i/>
          <w:iCs/>
          <w:sz w:val="24"/>
          <w:szCs w:val="24"/>
          <w:lang w:val="el-GR"/>
        </w:rPr>
        <w:t>Σύμβολο της Πίστεως</w:t>
      </w:r>
      <w:r w:rsidRPr="00815CBC">
        <w:rPr>
          <w:rFonts w:cstheme="minorHAnsi"/>
          <w:sz w:val="24"/>
          <w:szCs w:val="24"/>
          <w:lang w:val="el-GR"/>
        </w:rPr>
        <w:t xml:space="preserve">. Κατά την παράδοση, στη σύνοδο συμμετείχαν 318 Πατέρες, των οποίων τη μνήμη η Εκκλησία γιορτάζει την έβδομη Κυριακή μετά το Πάσχα. </w:t>
      </w:r>
    </w:p>
    <w:p w:rsidR="00C279F8" w:rsidRPr="00815CBC" w:rsidRDefault="00C279F8" w:rsidP="00C279F8">
      <w:pPr>
        <w:spacing w:after="0" w:line="240" w:lineRule="auto"/>
        <w:jc w:val="both"/>
        <w:rPr>
          <w:rStyle w:val="fullpost"/>
          <w:rFonts w:cstheme="minorHAnsi"/>
          <w:sz w:val="24"/>
          <w:szCs w:val="24"/>
          <w:lang w:val="el-GR"/>
        </w:rPr>
      </w:pPr>
      <w:r w:rsidRPr="00815CBC">
        <w:rPr>
          <w:rStyle w:val="fullpost"/>
          <w:rFonts w:cstheme="minorHAnsi"/>
          <w:bCs/>
          <w:iCs/>
          <w:sz w:val="24"/>
          <w:szCs w:val="24"/>
          <w:lang w:val="el-GR"/>
        </w:rPr>
        <w:t xml:space="preserve">Επιπρόσθετα, η σύνοδος καθιέρωσε το «μητροπολιτικό σύστημα», σύμφωνα με τα πρότυπα της οργάνωσης στη Ρωμαϊκή Αυτοκρατορία (Κανών Δ’ – Ε’). Όρισε οι επίσκοποι της Ρώμης, της Αλεξάνδρειας, της Αντιόχειας και των Ιεροσολύμων να έχουν αυξημένες αρμοδιότητες έναντι των λοιπών επισκόπων (Κανών ΣΤ’ – Ζ’). Καταδίκασε την επιδίωξη των κληρικών για μετάθεση σε άλλες εκκλησίες (Κανών ΙΕ’ – ΙΣΤ’). Επίσης, την πλεονεξία και την αισχροκέρδεια των κληρικών που δάνειζαν με τόκο (Κανών ΙΖ’). Τέλος όρισε τα ιερά βιβλία των Χριστιανών </w:t>
      </w:r>
      <w:r w:rsidRPr="00815CBC">
        <w:rPr>
          <w:rFonts w:cstheme="minorHAnsi"/>
          <w:sz w:val="24"/>
          <w:szCs w:val="24"/>
          <w:lang w:val="el-GR"/>
        </w:rPr>
        <w:t>(</w:t>
      </w:r>
      <w:r w:rsidRPr="00815CBC">
        <w:rPr>
          <w:rFonts w:cstheme="minorHAnsi"/>
          <w:bCs/>
          <w:sz w:val="24"/>
          <w:szCs w:val="24"/>
          <w:lang w:val="el-GR"/>
        </w:rPr>
        <w:t>Κανόνας της Καινής Διαθήκης</w:t>
      </w:r>
      <w:r w:rsidRPr="00815CBC">
        <w:rPr>
          <w:rFonts w:cstheme="minorHAnsi"/>
          <w:sz w:val="24"/>
          <w:szCs w:val="24"/>
          <w:lang w:val="el-GR"/>
        </w:rPr>
        <w:t>) και την ημέρα εορτασμού του Πάσχα.</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spacing w:after="0" w:line="240" w:lineRule="auto"/>
        <w:jc w:val="both"/>
        <w:rPr>
          <w:rFonts w:cstheme="minorHAnsi"/>
          <w:b/>
          <w:sz w:val="24"/>
          <w:szCs w:val="24"/>
          <w:lang w:val="el-GR"/>
        </w:rPr>
      </w:pPr>
      <w:r w:rsidRPr="00815CBC">
        <w:rPr>
          <w:rFonts w:cstheme="minorHAnsi"/>
          <w:b/>
          <w:sz w:val="24"/>
          <w:szCs w:val="24"/>
          <w:lang w:val="el-GR"/>
        </w:rPr>
        <w:t xml:space="preserve">Οι μαθητές-συνοδικοί παίρνουν θέση: </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lastRenderedPageBreak/>
        <w:t>Στη Σύνοδο έχουν δικαίωμα να λάβουν μέρος εκπρόσωποι από όλες τις τοπικές Εκκλησίες.</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Στη Σύνοδο δεν μπορεί να λάβει μέρος όλος ο λαός. Τον λαό εκπροσωπούν οι επίσκοποι.</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Οι επίσκοποι που συμμετέχουν μπορούν να έχουν συνοδούς-συμβούλους.</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Ο αυτοκράτορας δεν πρέπει να επεμβαίνει στα ζητήματα της Εκκλησίας.</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Ο αυτοκράτορας έχει συντονιστικό ρόλο στις εργασίες και η παρουσία του δίνει κύρος στις αποφάσεις.</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Την προεδρία της Συνόδου μπορεί να ασκήσει ο γέροντας επίσκοπος Όσιος από την Κορδούη.</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 xml:space="preserve">Κατά τις εργασίες, όλοι οι επίσκοποι έχουν δικαίωμα λόγου. </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 xml:space="preserve">Οι αποφάσεις είναι δεσμευτικές για ολόκληρη την Εκκλησία. </w:t>
      </w:r>
    </w:p>
    <w:p w:rsidR="00C279F8" w:rsidRPr="00815CBC" w:rsidRDefault="00C279F8" w:rsidP="00C279F8">
      <w:pPr>
        <w:spacing w:after="0" w:line="240" w:lineRule="auto"/>
        <w:jc w:val="both"/>
        <w:rPr>
          <w:rFonts w:cstheme="minorHAnsi"/>
          <w:b/>
          <w:sz w:val="24"/>
          <w:szCs w:val="24"/>
          <w:lang w:val="el-GR"/>
        </w:rPr>
      </w:pPr>
    </w:p>
    <w:p w:rsidR="00C279F8" w:rsidRPr="00815CBC" w:rsidRDefault="00C279F8" w:rsidP="00C279F8">
      <w:pPr>
        <w:spacing w:after="0" w:line="240" w:lineRule="auto"/>
        <w:jc w:val="both"/>
        <w:rPr>
          <w:rFonts w:cstheme="minorHAnsi"/>
          <w:b/>
          <w:sz w:val="24"/>
          <w:szCs w:val="24"/>
          <w:lang w:val="el-GR"/>
        </w:rPr>
      </w:pPr>
      <w:r w:rsidRPr="00815CBC">
        <w:rPr>
          <w:rFonts w:cstheme="minorHAnsi"/>
          <w:b/>
          <w:sz w:val="24"/>
          <w:szCs w:val="24"/>
          <w:lang w:val="el-GR"/>
        </w:rPr>
        <w:t xml:space="preserve">Οι μαθητές-συνοδικοί αποφασίζουν: </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Η Σύνοδος δεν πρέπει να ασχοληθεί με φλέγοντα ζητήματα επειδή υπάρχει κίνδυνος να διασπαστεί η Εκκλησία.</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 xml:space="preserve">Να εκδοθεί μια σύντομη περίληψη της πίστης (Σύμβολο) που να είναι αποδεκτή από όλους. </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Fonts w:cstheme="minorHAnsi"/>
          <w:sz w:val="24"/>
          <w:szCs w:val="24"/>
          <w:lang w:val="el-GR"/>
        </w:rPr>
        <w:t>Να καταδικαστούν όσοι αιρετικοί δεν θα συμμορφωθούν με τις αποφάσεις της Συνόδου.</w:t>
      </w:r>
    </w:p>
    <w:p w:rsidR="00C279F8" w:rsidRPr="00815CBC" w:rsidRDefault="00C279F8" w:rsidP="00C279F8">
      <w:pPr>
        <w:pStyle w:val="a3"/>
        <w:numPr>
          <w:ilvl w:val="0"/>
          <w:numId w:val="21"/>
        </w:numPr>
        <w:spacing w:after="0" w:line="240" w:lineRule="auto"/>
        <w:rPr>
          <w:rFonts w:cstheme="minorHAnsi"/>
          <w:bCs/>
          <w:iCs/>
          <w:sz w:val="24"/>
          <w:szCs w:val="24"/>
          <w:lang w:val="el-GR"/>
        </w:rPr>
      </w:pPr>
      <w:r w:rsidRPr="00815CBC">
        <w:rPr>
          <w:rStyle w:val="fullpost"/>
          <w:rFonts w:cstheme="minorHAnsi"/>
          <w:bCs/>
          <w:iCs/>
          <w:sz w:val="24"/>
          <w:szCs w:val="24"/>
          <w:lang w:val="el-GR"/>
        </w:rPr>
        <w:t xml:space="preserve">Εισάγεται το «μητροπολιτικό σύστημα», σύμφωνα με </w:t>
      </w:r>
      <w:r w:rsidR="007B6652">
        <w:rPr>
          <w:rStyle w:val="fullpost"/>
          <w:rFonts w:cstheme="minorHAnsi"/>
          <w:bCs/>
          <w:iCs/>
          <w:sz w:val="24"/>
          <w:szCs w:val="24"/>
          <w:lang w:val="el-GR"/>
        </w:rPr>
        <w:t>τα πρότυπα</w:t>
      </w:r>
      <w:r w:rsidRPr="00815CBC">
        <w:rPr>
          <w:rStyle w:val="fullpost"/>
          <w:rFonts w:cstheme="minorHAnsi"/>
          <w:bCs/>
          <w:iCs/>
          <w:sz w:val="24"/>
          <w:szCs w:val="24"/>
          <w:lang w:val="el-GR"/>
        </w:rPr>
        <w:t xml:space="preserve"> οργάνωση</w:t>
      </w:r>
      <w:r w:rsidR="007B6652">
        <w:rPr>
          <w:rStyle w:val="fullpost"/>
          <w:rFonts w:cstheme="minorHAnsi"/>
          <w:bCs/>
          <w:iCs/>
          <w:sz w:val="24"/>
          <w:szCs w:val="24"/>
          <w:lang w:val="el-GR"/>
        </w:rPr>
        <w:t>ς</w:t>
      </w:r>
      <w:r w:rsidRPr="00815CBC">
        <w:rPr>
          <w:rStyle w:val="fullpost"/>
          <w:rFonts w:cstheme="minorHAnsi"/>
          <w:bCs/>
          <w:iCs/>
          <w:sz w:val="24"/>
          <w:szCs w:val="24"/>
          <w:lang w:val="el-GR"/>
        </w:rPr>
        <w:t xml:space="preserve"> της Ρωμαϊκής Αυτοκρατορίας. </w:t>
      </w:r>
    </w:p>
    <w:p w:rsidR="00C279F8" w:rsidRPr="00815CBC" w:rsidRDefault="00C279F8" w:rsidP="00C279F8">
      <w:pPr>
        <w:pStyle w:val="a3"/>
        <w:numPr>
          <w:ilvl w:val="0"/>
          <w:numId w:val="21"/>
        </w:numPr>
        <w:spacing w:after="0" w:line="240" w:lineRule="auto"/>
        <w:rPr>
          <w:rFonts w:cstheme="minorHAnsi"/>
          <w:bCs/>
          <w:iCs/>
          <w:sz w:val="24"/>
          <w:szCs w:val="24"/>
          <w:lang w:val="el-GR"/>
        </w:rPr>
      </w:pPr>
      <w:r w:rsidRPr="00815CBC">
        <w:rPr>
          <w:rStyle w:val="fullpost"/>
          <w:rFonts w:cstheme="minorHAnsi"/>
          <w:bCs/>
          <w:iCs/>
          <w:sz w:val="24"/>
          <w:szCs w:val="24"/>
          <w:lang w:val="el-GR"/>
        </w:rPr>
        <w:t>Οι επίσκοποι της Ρώμης, της Αλεξάνδρειας, της Αντιόχειας και των Ιεροσολύμων έχουν αυξημένες αρμοδιότητες έναντι των λοιπών επισκόπων.</w:t>
      </w:r>
    </w:p>
    <w:p w:rsidR="00C279F8" w:rsidRPr="00815CBC" w:rsidRDefault="00C279F8" w:rsidP="00C279F8">
      <w:pPr>
        <w:pStyle w:val="a3"/>
        <w:numPr>
          <w:ilvl w:val="0"/>
          <w:numId w:val="21"/>
        </w:numPr>
        <w:spacing w:after="0" w:line="240" w:lineRule="auto"/>
        <w:rPr>
          <w:rFonts w:cstheme="minorHAnsi"/>
          <w:bCs/>
          <w:iCs/>
          <w:sz w:val="24"/>
          <w:szCs w:val="24"/>
          <w:lang w:val="el-GR"/>
        </w:rPr>
      </w:pPr>
      <w:r w:rsidRPr="00815CBC">
        <w:rPr>
          <w:rStyle w:val="fullpost"/>
          <w:rFonts w:cstheme="minorHAnsi"/>
          <w:bCs/>
          <w:iCs/>
          <w:sz w:val="24"/>
          <w:szCs w:val="24"/>
          <w:lang w:val="el-GR"/>
        </w:rPr>
        <w:t xml:space="preserve">Καταδικάζεται η επιδίωξη κληρικών για μετάθεση σε άλλες εκκλησίες. </w:t>
      </w:r>
    </w:p>
    <w:p w:rsidR="00C279F8" w:rsidRPr="00815CBC" w:rsidRDefault="00C279F8" w:rsidP="00C279F8">
      <w:pPr>
        <w:pStyle w:val="a3"/>
        <w:numPr>
          <w:ilvl w:val="0"/>
          <w:numId w:val="21"/>
        </w:numPr>
        <w:spacing w:after="0" w:line="240" w:lineRule="auto"/>
        <w:rPr>
          <w:rStyle w:val="fullpost"/>
          <w:rFonts w:cstheme="minorHAnsi"/>
          <w:bCs/>
          <w:iCs/>
          <w:sz w:val="24"/>
          <w:szCs w:val="24"/>
          <w:lang w:val="el-GR"/>
        </w:rPr>
      </w:pPr>
      <w:r w:rsidRPr="00815CBC">
        <w:rPr>
          <w:rStyle w:val="fullpost"/>
          <w:rFonts w:cstheme="minorHAnsi"/>
          <w:bCs/>
          <w:iCs/>
          <w:sz w:val="24"/>
          <w:szCs w:val="24"/>
          <w:lang w:val="el-GR"/>
        </w:rPr>
        <w:t>Καταδικάζεται η πλεονεξία και η αισχροκέρδεια των κληρικών που δανείζουν με τόκο.</w:t>
      </w:r>
    </w:p>
    <w:p w:rsidR="00C279F8" w:rsidRPr="00815CBC" w:rsidRDefault="00C279F8" w:rsidP="00C279F8">
      <w:pPr>
        <w:pStyle w:val="a3"/>
        <w:numPr>
          <w:ilvl w:val="0"/>
          <w:numId w:val="21"/>
        </w:numPr>
        <w:spacing w:after="0" w:line="240" w:lineRule="auto"/>
        <w:jc w:val="both"/>
        <w:rPr>
          <w:rFonts w:cstheme="minorHAnsi"/>
          <w:sz w:val="24"/>
          <w:szCs w:val="24"/>
          <w:lang w:val="el-GR"/>
        </w:rPr>
      </w:pPr>
      <w:r w:rsidRPr="00815CBC">
        <w:rPr>
          <w:rStyle w:val="fullpost"/>
          <w:rFonts w:cstheme="minorHAnsi"/>
          <w:bCs/>
          <w:iCs/>
          <w:sz w:val="24"/>
          <w:szCs w:val="24"/>
          <w:lang w:val="el-GR"/>
        </w:rPr>
        <w:t>Είναι καλό οι χριστιανοί να γιορτάζουν το Πάσχα όλοι μαζί, την ίδια ημερομηνία.</w:t>
      </w:r>
    </w:p>
    <w:p w:rsidR="00C279F8" w:rsidRDefault="00C279F8" w:rsidP="00A42F12">
      <w:pPr>
        <w:spacing w:after="0" w:line="240" w:lineRule="auto"/>
        <w:rPr>
          <w:rFonts w:cstheme="minorHAnsi"/>
          <w:b/>
          <w:sz w:val="24"/>
          <w:szCs w:val="24"/>
          <w:lang w:val="el-GR"/>
        </w:rPr>
      </w:pPr>
    </w:p>
    <w:p w:rsidR="00014F62" w:rsidRPr="00815CBC" w:rsidRDefault="00014F62" w:rsidP="00A42F12">
      <w:pPr>
        <w:spacing w:after="0" w:line="240" w:lineRule="auto"/>
        <w:rPr>
          <w:rFonts w:cstheme="minorHAnsi"/>
          <w:b/>
          <w:sz w:val="24"/>
          <w:szCs w:val="24"/>
          <w:lang w:val="el-GR"/>
        </w:rPr>
      </w:pPr>
    </w:p>
    <w:p w:rsidR="00C279F8" w:rsidRPr="007B6652" w:rsidRDefault="00C279F8" w:rsidP="00A42F12">
      <w:pPr>
        <w:shd w:val="clear" w:color="auto" w:fill="DBE5F1" w:themeFill="accent1" w:themeFillTint="33"/>
        <w:spacing w:after="0" w:line="240" w:lineRule="auto"/>
        <w:ind w:left="993" w:hanging="993"/>
        <w:jc w:val="center"/>
        <w:rPr>
          <w:rFonts w:cstheme="minorHAnsi"/>
          <w:smallCaps/>
          <w:sz w:val="24"/>
          <w:szCs w:val="24"/>
          <w:lang w:val="el-GR"/>
        </w:rPr>
      </w:pPr>
      <w:r w:rsidRPr="007B6652">
        <w:rPr>
          <w:rFonts w:cstheme="minorHAnsi"/>
          <w:smallCaps/>
          <w:sz w:val="24"/>
          <w:szCs w:val="24"/>
          <w:lang w:val="el-GR"/>
        </w:rPr>
        <w:t>Β. Πληροφοριακό Υλικό για τον Μαθητή</w:t>
      </w:r>
    </w:p>
    <w:p w:rsidR="00A42F12" w:rsidRPr="00815CBC" w:rsidRDefault="00A42F12" w:rsidP="00A42F12">
      <w:pPr>
        <w:spacing w:after="0"/>
        <w:jc w:val="center"/>
        <w:rPr>
          <w:rFonts w:cstheme="minorHAnsi"/>
          <w:b/>
          <w:smallCaps/>
          <w:sz w:val="24"/>
          <w:szCs w:val="24"/>
          <w:lang w:val="el-GR"/>
        </w:rPr>
      </w:pPr>
    </w:p>
    <w:p w:rsidR="00C279F8" w:rsidRPr="00815CBC" w:rsidRDefault="00C279F8" w:rsidP="00C279F8">
      <w:pPr>
        <w:pStyle w:val="1"/>
        <w:shd w:val="clear" w:color="auto" w:fill="DBE5F1" w:themeFill="accent1" w:themeFillTint="33"/>
        <w:spacing w:line="240" w:lineRule="auto"/>
        <w:jc w:val="center"/>
        <w:rPr>
          <w:rFonts w:asciiTheme="minorHAnsi" w:eastAsiaTheme="minorHAnsi" w:hAnsiTheme="minorHAnsi" w:cstheme="minorHAnsi"/>
          <w:color w:val="auto"/>
          <w:sz w:val="24"/>
          <w:szCs w:val="24"/>
          <w:lang w:eastAsia="en-US"/>
        </w:rPr>
      </w:pPr>
      <w:r w:rsidRPr="00815CBC">
        <w:rPr>
          <w:rFonts w:asciiTheme="minorHAnsi" w:eastAsiaTheme="minorHAnsi" w:hAnsiTheme="minorHAnsi" w:cstheme="minorHAnsi"/>
          <w:color w:val="auto"/>
          <w:sz w:val="24"/>
          <w:szCs w:val="24"/>
          <w:lang w:eastAsia="en-US"/>
        </w:rPr>
        <w:t>Διδακτικό Υλικό Α΄ Γυμνασίου, Κείμενα ΘΕ 4, σ. 6-9</w:t>
      </w:r>
    </w:p>
    <w:p w:rsidR="00C279F8" w:rsidRPr="009F0A7F" w:rsidRDefault="00C279F8" w:rsidP="00C279F8">
      <w:pPr>
        <w:pStyle w:val="1"/>
        <w:shd w:val="clear" w:color="auto" w:fill="DBE5F1" w:themeFill="accent1" w:themeFillTint="33"/>
        <w:spacing w:line="240" w:lineRule="auto"/>
        <w:jc w:val="center"/>
        <w:rPr>
          <w:rFonts w:asciiTheme="minorHAnsi" w:eastAsiaTheme="minorHAnsi" w:hAnsiTheme="minorHAnsi" w:cstheme="minorHAnsi"/>
          <w:color w:val="auto"/>
          <w:sz w:val="24"/>
          <w:szCs w:val="24"/>
          <w:lang w:eastAsia="en-US"/>
        </w:rPr>
      </w:pPr>
      <w:r w:rsidRPr="009F0A7F">
        <w:rPr>
          <w:rFonts w:asciiTheme="minorHAnsi" w:eastAsiaTheme="minorHAnsi" w:hAnsiTheme="minorHAnsi" w:cstheme="minorHAnsi"/>
          <w:color w:val="auto"/>
          <w:sz w:val="24"/>
          <w:szCs w:val="24"/>
          <w:lang w:eastAsia="en-US"/>
        </w:rPr>
        <w:t>(</w:t>
      </w:r>
      <w:hyperlink r:id="rId14" w:history="1">
        <w:r w:rsidRPr="009F0A7F">
          <w:rPr>
            <w:rFonts w:asciiTheme="minorHAnsi" w:eastAsiaTheme="minorHAnsi" w:hAnsiTheme="minorHAnsi" w:cstheme="minorHAnsi"/>
            <w:color w:val="auto"/>
            <w:sz w:val="24"/>
            <w:szCs w:val="24"/>
            <w:lang w:eastAsia="en-US"/>
          </w:rPr>
          <w:t>http://www.iep.edu.gr/index.php/el/40-thriskeftika1/521-thriskeftika-didaktiko-yliko-gymnasio</w:t>
        </w:r>
      </w:hyperlink>
      <w:r w:rsidRPr="009F0A7F">
        <w:rPr>
          <w:rFonts w:asciiTheme="minorHAnsi" w:eastAsiaTheme="minorHAnsi" w:hAnsiTheme="minorHAnsi" w:cstheme="minorHAnsi"/>
          <w:color w:val="auto"/>
          <w:sz w:val="24"/>
          <w:szCs w:val="24"/>
          <w:lang w:eastAsia="en-US"/>
        </w:rPr>
        <w:t>)</w:t>
      </w:r>
    </w:p>
    <w:p w:rsidR="00C279F8" w:rsidRPr="00815CBC" w:rsidRDefault="00C279F8" w:rsidP="00C279F8">
      <w:pPr>
        <w:tabs>
          <w:tab w:val="left" w:pos="129"/>
        </w:tabs>
        <w:spacing w:after="0" w:line="240" w:lineRule="auto"/>
        <w:rPr>
          <w:rFonts w:cstheme="minorHAnsi"/>
          <w:sz w:val="24"/>
          <w:szCs w:val="24"/>
          <w:lang w:val="el-GR"/>
        </w:rPr>
      </w:pPr>
    </w:p>
    <w:p w:rsidR="00C279F8" w:rsidRPr="00815CBC" w:rsidRDefault="00C279F8" w:rsidP="00C279F8">
      <w:pPr>
        <w:pStyle w:val="a3"/>
        <w:numPr>
          <w:ilvl w:val="0"/>
          <w:numId w:val="22"/>
        </w:numPr>
        <w:spacing w:after="0" w:line="240" w:lineRule="auto"/>
        <w:ind w:left="360"/>
        <w:rPr>
          <w:rFonts w:cstheme="minorHAnsi"/>
          <w:b/>
          <w:sz w:val="24"/>
          <w:szCs w:val="24"/>
          <w:lang w:val="el-GR"/>
        </w:rPr>
      </w:pPr>
      <w:r w:rsidRPr="00815CBC">
        <w:rPr>
          <w:rFonts w:cstheme="minorHAnsi"/>
          <w:b/>
          <w:sz w:val="24"/>
          <w:szCs w:val="24"/>
          <w:lang w:val="el-GR"/>
        </w:rPr>
        <w:t xml:space="preserve">Η Αποστολική Σύνοδος </w:t>
      </w:r>
      <w:r w:rsidRPr="00815CBC">
        <w:rPr>
          <w:rFonts w:cstheme="minorHAnsi"/>
          <w:sz w:val="24"/>
          <w:szCs w:val="24"/>
          <w:lang w:val="el-GR"/>
        </w:rPr>
        <w:t>(βλ παραπάνω)</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pStyle w:val="a3"/>
        <w:numPr>
          <w:ilvl w:val="0"/>
          <w:numId w:val="22"/>
        </w:numPr>
        <w:spacing w:after="0" w:line="240" w:lineRule="auto"/>
        <w:ind w:left="360"/>
        <w:rPr>
          <w:rFonts w:cstheme="minorHAnsi"/>
          <w:b/>
          <w:sz w:val="24"/>
          <w:szCs w:val="24"/>
          <w:lang w:val="el-GR"/>
        </w:rPr>
      </w:pPr>
      <w:r w:rsidRPr="00815CBC">
        <w:rPr>
          <w:rFonts w:cstheme="minorHAnsi"/>
          <w:b/>
          <w:sz w:val="24"/>
          <w:szCs w:val="24"/>
          <w:lang w:val="el-GR"/>
        </w:rPr>
        <w:t>Η Α’  Οικουμενική Σύνοδος</w:t>
      </w:r>
      <w:r w:rsidRPr="00815CBC">
        <w:rPr>
          <w:rFonts w:cstheme="minorHAnsi"/>
          <w:sz w:val="24"/>
          <w:szCs w:val="24"/>
          <w:lang w:val="el-GR"/>
        </w:rPr>
        <w:t xml:space="preserve"> (βλ. παραπάνω)</w:t>
      </w:r>
    </w:p>
    <w:p w:rsidR="00C279F8" w:rsidRPr="00815CBC" w:rsidRDefault="00C279F8" w:rsidP="00C279F8">
      <w:pPr>
        <w:spacing w:after="0" w:line="240" w:lineRule="auto"/>
        <w:rPr>
          <w:rFonts w:cstheme="minorHAnsi"/>
          <w:b/>
          <w:sz w:val="24"/>
          <w:szCs w:val="24"/>
          <w:lang w:val="el-GR"/>
        </w:rPr>
      </w:pPr>
    </w:p>
    <w:p w:rsidR="00C279F8" w:rsidRPr="00815CBC" w:rsidRDefault="00C279F8" w:rsidP="00C279F8">
      <w:pPr>
        <w:pStyle w:val="a3"/>
        <w:numPr>
          <w:ilvl w:val="0"/>
          <w:numId w:val="22"/>
        </w:numPr>
        <w:spacing w:after="0" w:line="240" w:lineRule="auto"/>
        <w:ind w:left="360"/>
        <w:rPr>
          <w:rFonts w:cstheme="minorHAnsi"/>
          <w:b/>
          <w:sz w:val="24"/>
          <w:szCs w:val="24"/>
          <w:lang w:val="el-GR"/>
        </w:rPr>
      </w:pPr>
      <w:r w:rsidRPr="00815CBC">
        <w:rPr>
          <w:rFonts w:cstheme="minorHAnsi"/>
          <w:b/>
          <w:sz w:val="24"/>
          <w:szCs w:val="24"/>
          <w:lang w:val="el-GR"/>
        </w:rPr>
        <w:t>Γιατί συγκαλούνταν οι Σύνοδοι;</w:t>
      </w:r>
    </w:p>
    <w:p w:rsidR="00C279F8" w:rsidRPr="00815CBC" w:rsidRDefault="00C279F8" w:rsidP="00C279F8">
      <w:pPr>
        <w:spacing w:after="0" w:line="240" w:lineRule="auto"/>
        <w:jc w:val="both"/>
        <w:rPr>
          <w:rFonts w:cstheme="minorHAnsi"/>
          <w:sz w:val="24"/>
          <w:szCs w:val="24"/>
          <w:lang w:val="el-GR"/>
        </w:rPr>
      </w:pPr>
      <w:r w:rsidRPr="00815CBC">
        <w:rPr>
          <w:rFonts w:cstheme="minorHAnsi"/>
          <w:sz w:val="24"/>
          <w:szCs w:val="24"/>
          <w:lang w:val="el-GR"/>
        </w:rPr>
        <w:t xml:space="preserve">Όταν η Εκκλησία αντιλαμβανόταν ότι οι αιρετικές απόψεις απειλούσαν να πληγώσουν τον τρόπο ζωής της, τότε γινόταν συνείδηση ότι οι αλήθειες της πίστης έπρεπε να ξεκαθαριστούν με τέτοιο τρόπο ώστε κανένας να μην μπορεί να τις αλλοιώσει. Έτσι συγκαλούνταν </w:t>
      </w:r>
      <w:r w:rsidRPr="00815CBC">
        <w:rPr>
          <w:rFonts w:cstheme="minorHAnsi"/>
          <w:b/>
          <w:i/>
          <w:iCs/>
          <w:sz w:val="24"/>
          <w:szCs w:val="24"/>
          <w:lang w:val="el-GR"/>
        </w:rPr>
        <w:t>Σύνοδοι</w:t>
      </w:r>
      <w:r w:rsidRPr="00815CBC">
        <w:rPr>
          <w:rFonts w:cstheme="minorHAnsi"/>
          <w:i/>
          <w:iCs/>
          <w:sz w:val="24"/>
          <w:szCs w:val="24"/>
          <w:lang w:val="el-GR"/>
        </w:rPr>
        <w:t xml:space="preserve"> </w:t>
      </w:r>
      <w:r w:rsidRPr="00815CBC">
        <w:rPr>
          <w:rFonts w:cstheme="minorHAnsi"/>
          <w:sz w:val="24"/>
          <w:szCs w:val="24"/>
          <w:lang w:val="el-GR"/>
        </w:rPr>
        <w:t>όπου εκπροσωπούνταν όλοι οι πιστοί. Οι αποφάσεις που λαμβάνονταν εκεί έπρεπε να συμφωνούν με τη ζωή της Εκκλησίας. Οι συζητήσεις στις συνόδους μερικές φορές φαίνονταν αφηρημένες και θεωρητικές. Πάντα όμως σκοπός τους ήταν η ανθρώπινη σωτηρία. Στις συνόδους πρωτοστατούσαν οι Πατέρες της Εκκλησίας.</w:t>
      </w:r>
    </w:p>
    <w:p w:rsidR="00C279F8" w:rsidRPr="00815CBC" w:rsidRDefault="00C279F8" w:rsidP="00C279F8">
      <w:pPr>
        <w:spacing w:after="0" w:line="240" w:lineRule="auto"/>
        <w:jc w:val="both"/>
        <w:rPr>
          <w:rFonts w:cstheme="minorHAnsi"/>
          <w:sz w:val="24"/>
          <w:szCs w:val="24"/>
          <w:lang w:val="el-GR"/>
        </w:rPr>
      </w:pPr>
      <w:r w:rsidRPr="00815CBC">
        <w:rPr>
          <w:rFonts w:cstheme="minorHAnsi"/>
          <w:sz w:val="24"/>
          <w:szCs w:val="24"/>
          <w:lang w:val="el-GR"/>
        </w:rPr>
        <w:t>Από τον 4</w:t>
      </w:r>
      <w:r w:rsidRPr="00815CBC">
        <w:rPr>
          <w:rFonts w:cstheme="minorHAnsi"/>
          <w:sz w:val="24"/>
          <w:szCs w:val="24"/>
          <w:vertAlign w:val="superscript"/>
          <w:lang w:val="el-GR"/>
        </w:rPr>
        <w:t>ο</w:t>
      </w:r>
      <w:r w:rsidRPr="00815CBC">
        <w:rPr>
          <w:rFonts w:cstheme="minorHAnsi"/>
          <w:sz w:val="24"/>
          <w:szCs w:val="24"/>
          <w:lang w:val="el-GR"/>
        </w:rPr>
        <w:t xml:space="preserve"> αιώνα άρχισαν να συγκαλούνται και </w:t>
      </w:r>
      <w:r w:rsidRPr="00815CBC">
        <w:rPr>
          <w:rFonts w:cstheme="minorHAnsi"/>
          <w:b/>
          <w:i/>
          <w:iCs/>
          <w:sz w:val="24"/>
          <w:szCs w:val="24"/>
          <w:lang w:val="el-GR"/>
        </w:rPr>
        <w:t>Οικουμενικές Σύνοδοι</w:t>
      </w:r>
      <w:r w:rsidRPr="00815CBC">
        <w:rPr>
          <w:rFonts w:cstheme="minorHAnsi"/>
          <w:sz w:val="24"/>
          <w:szCs w:val="24"/>
          <w:lang w:val="el-GR"/>
        </w:rPr>
        <w:t>, σύνοδοι δηλαδή που συμμετέχουν μέλη της Εκκλησίας απ' όλο τον κόσμο (οικουμένη) και εξασφαλίζουν την έγκριση ολόκληρης της Εκκλησίας.</w:t>
      </w:r>
      <w:hyperlink r:id="rId15" w:anchor="cite_note-1" w:history="1"/>
      <w:r w:rsidRPr="00815CBC">
        <w:rPr>
          <w:rFonts w:cstheme="minorHAnsi"/>
          <w:sz w:val="24"/>
          <w:szCs w:val="24"/>
          <w:lang w:val="el-GR"/>
        </w:rPr>
        <w:t xml:space="preserve"> Σε αυτές καθορίστηκε μια για πάντα η διδασκαλία της Εκκλησίας για την ορθή πίστη (</w:t>
      </w:r>
      <w:r w:rsidRPr="00815CBC">
        <w:rPr>
          <w:rFonts w:cstheme="minorHAnsi"/>
          <w:b/>
          <w:sz w:val="24"/>
          <w:szCs w:val="24"/>
          <w:lang w:val="el-GR"/>
        </w:rPr>
        <w:t>Ορθοδοξία</w:t>
      </w:r>
      <w:r w:rsidRPr="00815CBC">
        <w:rPr>
          <w:rFonts w:cstheme="minorHAnsi"/>
          <w:sz w:val="24"/>
          <w:szCs w:val="24"/>
          <w:lang w:val="el-GR"/>
        </w:rPr>
        <w:t xml:space="preserve">). </w:t>
      </w:r>
    </w:p>
    <w:p w:rsidR="00C279F8" w:rsidRDefault="00C279F8">
      <w:pPr>
        <w:rPr>
          <w:rFonts w:eastAsia="Arial" w:cstheme="minorHAnsi"/>
          <w:b/>
          <w:color w:val="000000"/>
          <w:sz w:val="24"/>
          <w:szCs w:val="24"/>
          <w:lang w:val="el-GR" w:eastAsia="el-GR"/>
        </w:rPr>
      </w:pPr>
      <w:r w:rsidRPr="00CE7E52">
        <w:rPr>
          <w:rFonts w:cstheme="minorHAnsi"/>
          <w:b/>
          <w:sz w:val="24"/>
          <w:szCs w:val="24"/>
          <w:lang w:val="el-GR"/>
        </w:rPr>
        <w:br w:type="page"/>
      </w:r>
    </w:p>
    <w:p w:rsidR="00D84A9E" w:rsidRPr="007B6652" w:rsidRDefault="00A42F12" w:rsidP="00CE01EF">
      <w:pPr>
        <w:shd w:val="clear" w:color="auto" w:fill="DBE5F1" w:themeFill="accent1" w:themeFillTint="33"/>
        <w:spacing w:after="0" w:line="240" w:lineRule="auto"/>
        <w:ind w:left="993" w:right="992"/>
        <w:jc w:val="center"/>
        <w:rPr>
          <w:rStyle w:val="fullpost"/>
          <w:rFonts w:cstheme="minorHAnsi"/>
          <w:bCs/>
          <w:i/>
          <w:iCs/>
          <w:smallCaps/>
          <w:sz w:val="24"/>
          <w:szCs w:val="24"/>
          <w:lang w:val="el-GR"/>
        </w:rPr>
      </w:pPr>
      <w:r w:rsidRPr="007B6652">
        <w:rPr>
          <w:rFonts w:cstheme="minorHAnsi"/>
          <w:smallCaps/>
          <w:sz w:val="28"/>
          <w:szCs w:val="28"/>
          <w:lang w:val="el-GR"/>
        </w:rPr>
        <w:lastRenderedPageBreak/>
        <w:t xml:space="preserve">Γ. </w:t>
      </w:r>
      <w:r w:rsidR="00F3512C" w:rsidRPr="007B6652">
        <w:rPr>
          <w:rFonts w:cstheme="minorHAnsi"/>
          <w:smallCaps/>
          <w:sz w:val="28"/>
          <w:szCs w:val="28"/>
          <w:lang w:val="el-GR"/>
        </w:rPr>
        <w:t>Εικόνες</w:t>
      </w:r>
    </w:p>
    <w:p w:rsidR="00D84A9E" w:rsidRPr="00886D6A" w:rsidRDefault="00D84A9E" w:rsidP="00C23B05">
      <w:pPr>
        <w:spacing w:after="0" w:line="240" w:lineRule="auto"/>
        <w:rPr>
          <w:rStyle w:val="fullpost"/>
          <w:rFonts w:cstheme="minorHAnsi"/>
          <w:bCs/>
          <w:i/>
          <w:iCs/>
          <w:sz w:val="24"/>
          <w:szCs w:val="24"/>
          <w:lang w:val="el-GR"/>
        </w:rPr>
      </w:pPr>
    </w:p>
    <w:p w:rsidR="00012795" w:rsidRDefault="00012795" w:rsidP="00D84A9E">
      <w:pPr>
        <w:spacing w:after="0" w:line="240" w:lineRule="auto"/>
        <w:jc w:val="center"/>
        <w:rPr>
          <w:rFonts w:cstheme="minorHAnsi"/>
          <w:sz w:val="24"/>
          <w:szCs w:val="24"/>
          <w:lang w:val="el-GR"/>
        </w:rPr>
      </w:pPr>
      <w:r>
        <w:rPr>
          <w:noProof/>
          <w:lang w:val="el-GR" w:eastAsia="el-GR"/>
        </w:rPr>
        <w:drawing>
          <wp:inline distT="0" distB="0" distL="0" distR="0">
            <wp:extent cx="5212625" cy="3327991"/>
            <wp:effectExtent l="19050" t="0" r="7075" b="0"/>
            <wp:docPr id="7" name="Εικόνα 1" descr="Αποτέλεσμα εικόνας για Πεντηκοστ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εντηκοστή"/>
                    <pic:cNvPicPr>
                      <a:picLocks noChangeAspect="1" noChangeArrowheads="1"/>
                    </pic:cNvPicPr>
                  </pic:nvPicPr>
                  <pic:blipFill>
                    <a:blip r:embed="rId16" cstate="print"/>
                    <a:srcRect/>
                    <a:stretch>
                      <a:fillRect/>
                    </a:stretch>
                  </pic:blipFill>
                  <pic:spPr bwMode="auto">
                    <a:xfrm>
                      <a:off x="0" y="0"/>
                      <a:ext cx="5212802" cy="3328104"/>
                    </a:xfrm>
                    <a:prstGeom prst="rect">
                      <a:avLst/>
                    </a:prstGeom>
                    <a:noFill/>
                    <a:ln w="9525">
                      <a:noFill/>
                      <a:miter lim="800000"/>
                      <a:headEnd/>
                      <a:tailEnd/>
                    </a:ln>
                  </pic:spPr>
                </pic:pic>
              </a:graphicData>
            </a:graphic>
          </wp:inline>
        </w:drawing>
      </w:r>
    </w:p>
    <w:p w:rsidR="00CE01EF" w:rsidRDefault="00D84A9E" w:rsidP="00D84A9E">
      <w:pPr>
        <w:spacing w:after="0" w:line="240" w:lineRule="auto"/>
        <w:jc w:val="center"/>
        <w:rPr>
          <w:rFonts w:cstheme="minorHAnsi"/>
          <w:sz w:val="24"/>
          <w:szCs w:val="24"/>
          <w:lang w:val="el-GR"/>
        </w:rPr>
      </w:pPr>
      <w:r>
        <w:rPr>
          <w:rFonts w:cstheme="minorHAnsi"/>
          <w:sz w:val="24"/>
          <w:szCs w:val="24"/>
          <w:lang w:val="el-GR"/>
        </w:rPr>
        <w:t>Η Πεντηκοστή των Αποστόλων (33 μ.Χ.)</w:t>
      </w:r>
    </w:p>
    <w:p w:rsidR="00CE01EF" w:rsidRDefault="00CE01EF" w:rsidP="00D84A9E">
      <w:pPr>
        <w:spacing w:after="0" w:line="240" w:lineRule="auto"/>
        <w:jc w:val="center"/>
        <w:rPr>
          <w:rFonts w:cstheme="minorHAnsi"/>
          <w:sz w:val="24"/>
          <w:szCs w:val="24"/>
          <w:lang w:val="el-GR"/>
        </w:rPr>
      </w:pPr>
    </w:p>
    <w:p w:rsidR="00B710AF" w:rsidRDefault="00B710AF" w:rsidP="00D84A9E">
      <w:pPr>
        <w:spacing w:after="0" w:line="240" w:lineRule="auto"/>
        <w:jc w:val="center"/>
        <w:rPr>
          <w:rFonts w:cstheme="minorHAnsi"/>
          <w:sz w:val="24"/>
          <w:szCs w:val="24"/>
          <w:lang w:val="el-GR"/>
        </w:rPr>
      </w:pPr>
      <w:r>
        <w:rPr>
          <w:rFonts w:cstheme="minorHAnsi"/>
          <w:noProof/>
          <w:sz w:val="24"/>
          <w:szCs w:val="24"/>
          <w:lang w:val="el-GR" w:eastAsia="el-GR"/>
        </w:rPr>
        <w:drawing>
          <wp:inline distT="0" distB="0" distL="0" distR="0">
            <wp:extent cx="5215102" cy="3919324"/>
            <wp:effectExtent l="19050" t="0" r="4598" b="0"/>
            <wp:docPr id="2" name="Εικόνα 70" descr="https://upload.wikimedia.org/wikipedia/commons/thumb/0/04/First_Council_of_Nicea-stavropoleos_church.JPG/800px-First_Council_of_Nicea-stavropoleos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0/04/First_Council_of_Nicea-stavropoleos_church.JPG/800px-First_Council_of_Nicea-stavropoleos_church.JPG"/>
                    <pic:cNvPicPr>
                      <a:picLocks noChangeAspect="1" noChangeArrowheads="1"/>
                    </pic:cNvPicPr>
                  </pic:nvPicPr>
                  <pic:blipFill>
                    <a:blip r:embed="rId17" r:link="rId18" cstate="print">
                      <a:lum bright="5000"/>
                    </a:blip>
                    <a:srcRect/>
                    <a:stretch>
                      <a:fillRect/>
                    </a:stretch>
                  </pic:blipFill>
                  <pic:spPr bwMode="auto">
                    <a:xfrm>
                      <a:off x="0" y="0"/>
                      <a:ext cx="5228092" cy="3929086"/>
                    </a:xfrm>
                    <a:prstGeom prst="rect">
                      <a:avLst/>
                    </a:prstGeom>
                    <a:noFill/>
                    <a:ln w="9525">
                      <a:noFill/>
                      <a:miter lim="800000"/>
                      <a:headEnd/>
                      <a:tailEnd/>
                    </a:ln>
                  </pic:spPr>
                </pic:pic>
              </a:graphicData>
            </a:graphic>
          </wp:inline>
        </w:drawing>
      </w:r>
    </w:p>
    <w:p w:rsidR="00D84A9E" w:rsidRPr="00D84A9E" w:rsidRDefault="00B710AF" w:rsidP="00CE01EF">
      <w:pPr>
        <w:spacing w:after="0" w:line="240" w:lineRule="auto"/>
        <w:jc w:val="center"/>
        <w:rPr>
          <w:rFonts w:cstheme="minorHAnsi"/>
          <w:sz w:val="24"/>
          <w:szCs w:val="24"/>
          <w:lang w:val="el-GR"/>
        </w:rPr>
      </w:pPr>
      <w:r>
        <w:rPr>
          <w:rFonts w:cstheme="minorHAnsi"/>
          <w:sz w:val="24"/>
          <w:szCs w:val="24"/>
          <w:lang w:val="el-GR"/>
        </w:rPr>
        <w:t>Η πρώτη Οικουμενική Σύνοδος στη Νίκαια της Βιθυνίας (325 μ.Χ.)</w:t>
      </w:r>
    </w:p>
    <w:sectPr w:rsidR="00D84A9E" w:rsidRPr="00D84A9E" w:rsidSect="0008122F">
      <w:pgSz w:w="12240" w:h="15840"/>
      <w:pgMar w:top="1135" w:right="900"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A8" w:rsidRDefault="008446A8" w:rsidP="00C279F8">
      <w:pPr>
        <w:spacing w:after="0" w:line="240" w:lineRule="auto"/>
      </w:pPr>
      <w:r>
        <w:separator/>
      </w:r>
    </w:p>
  </w:endnote>
  <w:endnote w:type="continuationSeparator" w:id="0">
    <w:p w:rsidR="008446A8" w:rsidRDefault="008446A8" w:rsidP="00C2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A8" w:rsidRDefault="008446A8" w:rsidP="00C279F8">
      <w:pPr>
        <w:spacing w:after="0" w:line="240" w:lineRule="auto"/>
      </w:pPr>
      <w:r>
        <w:separator/>
      </w:r>
    </w:p>
  </w:footnote>
  <w:footnote w:type="continuationSeparator" w:id="0">
    <w:p w:rsidR="008446A8" w:rsidRDefault="008446A8" w:rsidP="00C27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00000031"/>
    <w:name w:val="WWNum48"/>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 w15:restartNumberingAfterBreak="0">
    <w:nsid w:val="05A81D2F"/>
    <w:multiLevelType w:val="hybridMultilevel"/>
    <w:tmpl w:val="C930D9A4"/>
    <w:lvl w:ilvl="0" w:tplc="92728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65CBA"/>
    <w:multiLevelType w:val="hybridMultilevel"/>
    <w:tmpl w:val="0FE88670"/>
    <w:lvl w:ilvl="0" w:tplc="DD34B3FC">
      <w:start w:val="1"/>
      <w:numFmt w:val="decimal"/>
      <w:lvlText w:val="%1."/>
      <w:lvlJc w:val="left"/>
      <w:pPr>
        <w:tabs>
          <w:tab w:val="num" w:pos="720"/>
        </w:tabs>
        <w:ind w:left="720" w:hanging="360"/>
      </w:pPr>
    </w:lvl>
    <w:lvl w:ilvl="1" w:tplc="729A1B4C" w:tentative="1">
      <w:start w:val="1"/>
      <w:numFmt w:val="decimal"/>
      <w:lvlText w:val="%2."/>
      <w:lvlJc w:val="left"/>
      <w:pPr>
        <w:tabs>
          <w:tab w:val="num" w:pos="1440"/>
        </w:tabs>
        <w:ind w:left="1440" w:hanging="360"/>
      </w:pPr>
    </w:lvl>
    <w:lvl w:ilvl="2" w:tplc="AF7A55D6" w:tentative="1">
      <w:start w:val="1"/>
      <w:numFmt w:val="decimal"/>
      <w:lvlText w:val="%3."/>
      <w:lvlJc w:val="left"/>
      <w:pPr>
        <w:tabs>
          <w:tab w:val="num" w:pos="2160"/>
        </w:tabs>
        <w:ind w:left="2160" w:hanging="360"/>
      </w:pPr>
    </w:lvl>
    <w:lvl w:ilvl="3" w:tplc="6302D128" w:tentative="1">
      <w:start w:val="1"/>
      <w:numFmt w:val="decimal"/>
      <w:lvlText w:val="%4."/>
      <w:lvlJc w:val="left"/>
      <w:pPr>
        <w:tabs>
          <w:tab w:val="num" w:pos="2880"/>
        </w:tabs>
        <w:ind w:left="2880" w:hanging="360"/>
      </w:pPr>
    </w:lvl>
    <w:lvl w:ilvl="4" w:tplc="7708D530" w:tentative="1">
      <w:start w:val="1"/>
      <w:numFmt w:val="decimal"/>
      <w:lvlText w:val="%5."/>
      <w:lvlJc w:val="left"/>
      <w:pPr>
        <w:tabs>
          <w:tab w:val="num" w:pos="3600"/>
        </w:tabs>
        <w:ind w:left="3600" w:hanging="360"/>
      </w:pPr>
    </w:lvl>
    <w:lvl w:ilvl="5" w:tplc="0DB671EA" w:tentative="1">
      <w:start w:val="1"/>
      <w:numFmt w:val="decimal"/>
      <w:lvlText w:val="%6."/>
      <w:lvlJc w:val="left"/>
      <w:pPr>
        <w:tabs>
          <w:tab w:val="num" w:pos="4320"/>
        </w:tabs>
        <w:ind w:left="4320" w:hanging="360"/>
      </w:pPr>
    </w:lvl>
    <w:lvl w:ilvl="6" w:tplc="B6AEA1D4" w:tentative="1">
      <w:start w:val="1"/>
      <w:numFmt w:val="decimal"/>
      <w:lvlText w:val="%7."/>
      <w:lvlJc w:val="left"/>
      <w:pPr>
        <w:tabs>
          <w:tab w:val="num" w:pos="5040"/>
        </w:tabs>
        <w:ind w:left="5040" w:hanging="360"/>
      </w:pPr>
    </w:lvl>
    <w:lvl w:ilvl="7" w:tplc="D160E7C8" w:tentative="1">
      <w:start w:val="1"/>
      <w:numFmt w:val="decimal"/>
      <w:lvlText w:val="%8."/>
      <w:lvlJc w:val="left"/>
      <w:pPr>
        <w:tabs>
          <w:tab w:val="num" w:pos="5760"/>
        </w:tabs>
        <w:ind w:left="5760" w:hanging="360"/>
      </w:pPr>
    </w:lvl>
    <w:lvl w:ilvl="8" w:tplc="86665800" w:tentative="1">
      <w:start w:val="1"/>
      <w:numFmt w:val="decimal"/>
      <w:lvlText w:val="%9."/>
      <w:lvlJc w:val="left"/>
      <w:pPr>
        <w:tabs>
          <w:tab w:val="num" w:pos="6480"/>
        </w:tabs>
        <w:ind w:left="6480" w:hanging="360"/>
      </w:pPr>
    </w:lvl>
  </w:abstractNum>
  <w:abstractNum w:abstractNumId="3" w15:restartNumberingAfterBreak="0">
    <w:nsid w:val="0947259B"/>
    <w:multiLevelType w:val="hybridMultilevel"/>
    <w:tmpl w:val="5FA848FE"/>
    <w:lvl w:ilvl="0" w:tplc="AD32FCE0">
      <w:start w:val="1"/>
      <w:numFmt w:val="lowerRoman"/>
      <w:lvlText w:val="%1."/>
      <w:lvlJc w:val="left"/>
      <w:pPr>
        <w:tabs>
          <w:tab w:val="num" w:pos="810"/>
        </w:tabs>
        <w:ind w:left="810" w:hanging="720"/>
      </w:pPr>
      <w:rPr>
        <w:rFonts w:cs="Times New Roman" w:hint="default"/>
        <w:b w:val="0"/>
        <w:color w:val="auto"/>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E03A1"/>
    <w:multiLevelType w:val="hybridMultilevel"/>
    <w:tmpl w:val="5322B9F8"/>
    <w:lvl w:ilvl="0" w:tplc="D646D6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74D02"/>
    <w:multiLevelType w:val="hybridMultilevel"/>
    <w:tmpl w:val="031A6C06"/>
    <w:lvl w:ilvl="0" w:tplc="A2A063D2">
      <w:start w:val="1"/>
      <w:numFmt w:val="decimal"/>
      <w:lvlText w:val="%1."/>
      <w:lvlJc w:val="left"/>
      <w:pPr>
        <w:tabs>
          <w:tab w:val="num" w:pos="720"/>
        </w:tabs>
        <w:ind w:left="720" w:hanging="360"/>
      </w:pPr>
    </w:lvl>
    <w:lvl w:ilvl="1" w:tplc="D12C012E" w:tentative="1">
      <w:start w:val="1"/>
      <w:numFmt w:val="decimal"/>
      <w:lvlText w:val="%2."/>
      <w:lvlJc w:val="left"/>
      <w:pPr>
        <w:tabs>
          <w:tab w:val="num" w:pos="1440"/>
        </w:tabs>
        <w:ind w:left="1440" w:hanging="360"/>
      </w:pPr>
    </w:lvl>
    <w:lvl w:ilvl="2" w:tplc="85DE386E" w:tentative="1">
      <w:start w:val="1"/>
      <w:numFmt w:val="decimal"/>
      <w:lvlText w:val="%3."/>
      <w:lvlJc w:val="left"/>
      <w:pPr>
        <w:tabs>
          <w:tab w:val="num" w:pos="2160"/>
        </w:tabs>
        <w:ind w:left="2160" w:hanging="360"/>
      </w:pPr>
    </w:lvl>
    <w:lvl w:ilvl="3" w:tplc="2EB099BC" w:tentative="1">
      <w:start w:val="1"/>
      <w:numFmt w:val="decimal"/>
      <w:lvlText w:val="%4."/>
      <w:lvlJc w:val="left"/>
      <w:pPr>
        <w:tabs>
          <w:tab w:val="num" w:pos="2880"/>
        </w:tabs>
        <w:ind w:left="2880" w:hanging="360"/>
      </w:pPr>
    </w:lvl>
    <w:lvl w:ilvl="4" w:tplc="62B8A054" w:tentative="1">
      <w:start w:val="1"/>
      <w:numFmt w:val="decimal"/>
      <w:lvlText w:val="%5."/>
      <w:lvlJc w:val="left"/>
      <w:pPr>
        <w:tabs>
          <w:tab w:val="num" w:pos="3600"/>
        </w:tabs>
        <w:ind w:left="3600" w:hanging="360"/>
      </w:pPr>
    </w:lvl>
    <w:lvl w:ilvl="5" w:tplc="3820B17C" w:tentative="1">
      <w:start w:val="1"/>
      <w:numFmt w:val="decimal"/>
      <w:lvlText w:val="%6."/>
      <w:lvlJc w:val="left"/>
      <w:pPr>
        <w:tabs>
          <w:tab w:val="num" w:pos="4320"/>
        </w:tabs>
        <w:ind w:left="4320" w:hanging="360"/>
      </w:pPr>
    </w:lvl>
    <w:lvl w:ilvl="6" w:tplc="83142A7E" w:tentative="1">
      <w:start w:val="1"/>
      <w:numFmt w:val="decimal"/>
      <w:lvlText w:val="%7."/>
      <w:lvlJc w:val="left"/>
      <w:pPr>
        <w:tabs>
          <w:tab w:val="num" w:pos="5040"/>
        </w:tabs>
        <w:ind w:left="5040" w:hanging="360"/>
      </w:pPr>
    </w:lvl>
    <w:lvl w:ilvl="7" w:tplc="AA3C3A10" w:tentative="1">
      <w:start w:val="1"/>
      <w:numFmt w:val="decimal"/>
      <w:lvlText w:val="%8."/>
      <w:lvlJc w:val="left"/>
      <w:pPr>
        <w:tabs>
          <w:tab w:val="num" w:pos="5760"/>
        </w:tabs>
        <w:ind w:left="5760" w:hanging="360"/>
      </w:pPr>
    </w:lvl>
    <w:lvl w:ilvl="8" w:tplc="D3A02A1A" w:tentative="1">
      <w:start w:val="1"/>
      <w:numFmt w:val="decimal"/>
      <w:lvlText w:val="%9."/>
      <w:lvlJc w:val="left"/>
      <w:pPr>
        <w:tabs>
          <w:tab w:val="num" w:pos="6480"/>
        </w:tabs>
        <w:ind w:left="6480" w:hanging="360"/>
      </w:pPr>
    </w:lvl>
  </w:abstractNum>
  <w:abstractNum w:abstractNumId="6" w15:restartNumberingAfterBreak="0">
    <w:nsid w:val="25295E31"/>
    <w:multiLevelType w:val="hybridMultilevel"/>
    <w:tmpl w:val="6E620354"/>
    <w:lvl w:ilvl="0" w:tplc="2916A49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61467"/>
    <w:multiLevelType w:val="hybridMultilevel"/>
    <w:tmpl w:val="B986CE9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42F6B"/>
    <w:multiLevelType w:val="multilevel"/>
    <w:tmpl w:val="00000031"/>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9" w15:restartNumberingAfterBreak="0">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B06708"/>
    <w:multiLevelType w:val="hybridMultilevel"/>
    <w:tmpl w:val="881034F2"/>
    <w:lvl w:ilvl="0" w:tplc="732E44C8">
      <w:start w:val="1"/>
      <w:numFmt w:val="decimal"/>
      <w:lvlText w:val="%1."/>
      <w:lvlJc w:val="left"/>
      <w:pPr>
        <w:tabs>
          <w:tab w:val="num" w:pos="1350"/>
        </w:tabs>
        <w:ind w:left="1350" w:hanging="360"/>
      </w:pPr>
      <w:rPr>
        <w:rFonts w:cs="Times New Roman"/>
        <w:b w:val="0"/>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1" w15:restartNumberingAfterBreak="0">
    <w:nsid w:val="421C6D90"/>
    <w:multiLevelType w:val="hybridMultilevel"/>
    <w:tmpl w:val="1926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4733E"/>
    <w:multiLevelType w:val="hybridMultilevel"/>
    <w:tmpl w:val="0B5E4F8C"/>
    <w:lvl w:ilvl="0" w:tplc="749C045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D334DD"/>
    <w:multiLevelType w:val="hybridMultilevel"/>
    <w:tmpl w:val="7C94A738"/>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794B6F"/>
    <w:multiLevelType w:val="hybridMultilevel"/>
    <w:tmpl w:val="1C7E8734"/>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146010"/>
    <w:multiLevelType w:val="hybridMultilevel"/>
    <w:tmpl w:val="8236D95C"/>
    <w:lvl w:ilvl="0" w:tplc="32F40AA4">
      <w:start w:val="1"/>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9790CD3"/>
    <w:multiLevelType w:val="hybridMultilevel"/>
    <w:tmpl w:val="844CCA24"/>
    <w:lvl w:ilvl="0" w:tplc="666EF390">
      <w:start w:val="6"/>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EB2773B"/>
    <w:multiLevelType w:val="hybridMultilevel"/>
    <w:tmpl w:val="22465338"/>
    <w:lvl w:ilvl="0" w:tplc="D7C438EC">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15:restartNumberingAfterBreak="0">
    <w:nsid w:val="7128519B"/>
    <w:multiLevelType w:val="hybridMultilevel"/>
    <w:tmpl w:val="FC9210D6"/>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C444C0"/>
    <w:multiLevelType w:val="hybridMultilevel"/>
    <w:tmpl w:val="CA3611AC"/>
    <w:lvl w:ilvl="0" w:tplc="53FE9414">
      <w:start w:val="1"/>
      <w:numFmt w:val="decimal"/>
      <w:lvlText w:val="%1."/>
      <w:lvlJc w:val="left"/>
      <w:pPr>
        <w:tabs>
          <w:tab w:val="num" w:pos="720"/>
        </w:tabs>
        <w:ind w:left="720" w:hanging="360"/>
      </w:pPr>
    </w:lvl>
    <w:lvl w:ilvl="1" w:tplc="6F7AF7C8" w:tentative="1">
      <w:start w:val="1"/>
      <w:numFmt w:val="decimal"/>
      <w:lvlText w:val="%2."/>
      <w:lvlJc w:val="left"/>
      <w:pPr>
        <w:tabs>
          <w:tab w:val="num" w:pos="1440"/>
        </w:tabs>
        <w:ind w:left="1440" w:hanging="360"/>
      </w:pPr>
    </w:lvl>
    <w:lvl w:ilvl="2" w:tplc="555E4E3E" w:tentative="1">
      <w:start w:val="1"/>
      <w:numFmt w:val="decimal"/>
      <w:lvlText w:val="%3."/>
      <w:lvlJc w:val="left"/>
      <w:pPr>
        <w:tabs>
          <w:tab w:val="num" w:pos="2160"/>
        </w:tabs>
        <w:ind w:left="2160" w:hanging="360"/>
      </w:pPr>
    </w:lvl>
    <w:lvl w:ilvl="3" w:tplc="2438D3F6" w:tentative="1">
      <w:start w:val="1"/>
      <w:numFmt w:val="decimal"/>
      <w:lvlText w:val="%4."/>
      <w:lvlJc w:val="left"/>
      <w:pPr>
        <w:tabs>
          <w:tab w:val="num" w:pos="2880"/>
        </w:tabs>
        <w:ind w:left="2880" w:hanging="360"/>
      </w:pPr>
    </w:lvl>
    <w:lvl w:ilvl="4" w:tplc="1ED8975C" w:tentative="1">
      <w:start w:val="1"/>
      <w:numFmt w:val="decimal"/>
      <w:lvlText w:val="%5."/>
      <w:lvlJc w:val="left"/>
      <w:pPr>
        <w:tabs>
          <w:tab w:val="num" w:pos="3600"/>
        </w:tabs>
        <w:ind w:left="3600" w:hanging="360"/>
      </w:pPr>
    </w:lvl>
    <w:lvl w:ilvl="5" w:tplc="3A98683A" w:tentative="1">
      <w:start w:val="1"/>
      <w:numFmt w:val="decimal"/>
      <w:lvlText w:val="%6."/>
      <w:lvlJc w:val="left"/>
      <w:pPr>
        <w:tabs>
          <w:tab w:val="num" w:pos="4320"/>
        </w:tabs>
        <w:ind w:left="4320" w:hanging="360"/>
      </w:pPr>
    </w:lvl>
    <w:lvl w:ilvl="6" w:tplc="E2D47E86" w:tentative="1">
      <w:start w:val="1"/>
      <w:numFmt w:val="decimal"/>
      <w:lvlText w:val="%7."/>
      <w:lvlJc w:val="left"/>
      <w:pPr>
        <w:tabs>
          <w:tab w:val="num" w:pos="5040"/>
        </w:tabs>
        <w:ind w:left="5040" w:hanging="360"/>
      </w:pPr>
    </w:lvl>
    <w:lvl w:ilvl="7" w:tplc="773EEFBE" w:tentative="1">
      <w:start w:val="1"/>
      <w:numFmt w:val="decimal"/>
      <w:lvlText w:val="%8."/>
      <w:lvlJc w:val="left"/>
      <w:pPr>
        <w:tabs>
          <w:tab w:val="num" w:pos="5760"/>
        </w:tabs>
        <w:ind w:left="5760" w:hanging="360"/>
      </w:pPr>
    </w:lvl>
    <w:lvl w:ilvl="8" w:tplc="CFBE4BC2" w:tentative="1">
      <w:start w:val="1"/>
      <w:numFmt w:val="decimal"/>
      <w:lvlText w:val="%9."/>
      <w:lvlJc w:val="left"/>
      <w:pPr>
        <w:tabs>
          <w:tab w:val="num" w:pos="6480"/>
        </w:tabs>
        <w:ind w:left="6480" w:hanging="360"/>
      </w:pPr>
    </w:lvl>
  </w:abstractNum>
  <w:abstractNum w:abstractNumId="21" w15:restartNumberingAfterBreak="0">
    <w:nsid w:val="79B01B79"/>
    <w:multiLevelType w:val="hybridMultilevel"/>
    <w:tmpl w:val="95902CF8"/>
    <w:lvl w:ilvl="0" w:tplc="755EF6E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2"/>
  </w:num>
  <w:num w:numId="4">
    <w:abstractNumId w:val="6"/>
  </w:num>
  <w:num w:numId="5">
    <w:abstractNumId w:val="3"/>
  </w:num>
  <w:num w:numId="6">
    <w:abstractNumId w:val="10"/>
  </w:num>
  <w:num w:numId="7">
    <w:abstractNumId w:val="9"/>
  </w:num>
  <w:num w:numId="8">
    <w:abstractNumId w:val="7"/>
  </w:num>
  <w:num w:numId="9">
    <w:abstractNumId w:val="19"/>
  </w:num>
  <w:num w:numId="10">
    <w:abstractNumId w:val="21"/>
  </w:num>
  <w:num w:numId="11">
    <w:abstractNumId w:val="12"/>
  </w:num>
  <w:num w:numId="12">
    <w:abstractNumId w:val="15"/>
  </w:num>
  <w:num w:numId="13">
    <w:abstractNumId w:val="0"/>
  </w:num>
  <w:num w:numId="14">
    <w:abstractNumId w:val="18"/>
  </w:num>
  <w:num w:numId="15">
    <w:abstractNumId w:val="1"/>
  </w:num>
  <w:num w:numId="16">
    <w:abstractNumId w:val="16"/>
  </w:num>
  <w:num w:numId="17">
    <w:abstractNumId w:val="17"/>
  </w:num>
  <w:num w:numId="18">
    <w:abstractNumId w:val="8"/>
  </w:num>
  <w:num w:numId="19">
    <w:abstractNumId w:val="14"/>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C5"/>
    <w:rsid w:val="00012795"/>
    <w:rsid w:val="00014F62"/>
    <w:rsid w:val="000736CF"/>
    <w:rsid w:val="0008122F"/>
    <w:rsid w:val="000E0FDF"/>
    <w:rsid w:val="000F07B2"/>
    <w:rsid w:val="00103E63"/>
    <w:rsid w:val="00136A4B"/>
    <w:rsid w:val="00152951"/>
    <w:rsid w:val="0017555D"/>
    <w:rsid w:val="001A3E0C"/>
    <w:rsid w:val="001A5548"/>
    <w:rsid w:val="001B0B0C"/>
    <w:rsid w:val="001D3141"/>
    <w:rsid w:val="001E4BD5"/>
    <w:rsid w:val="00245B80"/>
    <w:rsid w:val="002643C9"/>
    <w:rsid w:val="00265A84"/>
    <w:rsid w:val="00290B10"/>
    <w:rsid w:val="003007A1"/>
    <w:rsid w:val="003559EA"/>
    <w:rsid w:val="00395D3C"/>
    <w:rsid w:val="00476013"/>
    <w:rsid w:val="00496348"/>
    <w:rsid w:val="004C538A"/>
    <w:rsid w:val="004D74BD"/>
    <w:rsid w:val="0051145E"/>
    <w:rsid w:val="005225B7"/>
    <w:rsid w:val="00566739"/>
    <w:rsid w:val="00573100"/>
    <w:rsid w:val="005B7DC3"/>
    <w:rsid w:val="0061608F"/>
    <w:rsid w:val="0067409A"/>
    <w:rsid w:val="006865F7"/>
    <w:rsid w:val="00690932"/>
    <w:rsid w:val="006A3920"/>
    <w:rsid w:val="006A511E"/>
    <w:rsid w:val="006B4804"/>
    <w:rsid w:val="006B4F2B"/>
    <w:rsid w:val="006B5D60"/>
    <w:rsid w:val="006E4AB1"/>
    <w:rsid w:val="0071727E"/>
    <w:rsid w:val="00740837"/>
    <w:rsid w:val="0074657E"/>
    <w:rsid w:val="00751CE9"/>
    <w:rsid w:val="007522BB"/>
    <w:rsid w:val="007847DA"/>
    <w:rsid w:val="007A62BE"/>
    <w:rsid w:val="007B6652"/>
    <w:rsid w:val="007D2B54"/>
    <w:rsid w:val="007E0DBC"/>
    <w:rsid w:val="007F6DDC"/>
    <w:rsid w:val="00815CBC"/>
    <w:rsid w:val="0083122B"/>
    <w:rsid w:val="008446A8"/>
    <w:rsid w:val="00845295"/>
    <w:rsid w:val="00857C33"/>
    <w:rsid w:val="00863771"/>
    <w:rsid w:val="00870CF9"/>
    <w:rsid w:val="00886D6A"/>
    <w:rsid w:val="00897EB6"/>
    <w:rsid w:val="008A2211"/>
    <w:rsid w:val="008A701A"/>
    <w:rsid w:val="009017C9"/>
    <w:rsid w:val="009153A4"/>
    <w:rsid w:val="00936723"/>
    <w:rsid w:val="00955425"/>
    <w:rsid w:val="00956442"/>
    <w:rsid w:val="00970C20"/>
    <w:rsid w:val="00985140"/>
    <w:rsid w:val="0099072E"/>
    <w:rsid w:val="00992FC4"/>
    <w:rsid w:val="00997048"/>
    <w:rsid w:val="009E3AB9"/>
    <w:rsid w:val="009F0A7F"/>
    <w:rsid w:val="009F0F2C"/>
    <w:rsid w:val="00A111B1"/>
    <w:rsid w:val="00A201C5"/>
    <w:rsid w:val="00A366A1"/>
    <w:rsid w:val="00A42AED"/>
    <w:rsid w:val="00A42F12"/>
    <w:rsid w:val="00A51F4E"/>
    <w:rsid w:val="00A93DB6"/>
    <w:rsid w:val="00AD1A91"/>
    <w:rsid w:val="00AD43B1"/>
    <w:rsid w:val="00AD7B18"/>
    <w:rsid w:val="00AF7F2A"/>
    <w:rsid w:val="00B004A4"/>
    <w:rsid w:val="00B1023E"/>
    <w:rsid w:val="00B14D2B"/>
    <w:rsid w:val="00B32772"/>
    <w:rsid w:val="00B34CF6"/>
    <w:rsid w:val="00B441A5"/>
    <w:rsid w:val="00B47EC3"/>
    <w:rsid w:val="00B54784"/>
    <w:rsid w:val="00B63EB9"/>
    <w:rsid w:val="00B6590C"/>
    <w:rsid w:val="00B710AF"/>
    <w:rsid w:val="00B74AC1"/>
    <w:rsid w:val="00B934C9"/>
    <w:rsid w:val="00BB7427"/>
    <w:rsid w:val="00BB74E5"/>
    <w:rsid w:val="00BC0B0A"/>
    <w:rsid w:val="00BE4BC6"/>
    <w:rsid w:val="00BF0C15"/>
    <w:rsid w:val="00BF0D27"/>
    <w:rsid w:val="00C106A4"/>
    <w:rsid w:val="00C22A5B"/>
    <w:rsid w:val="00C23B05"/>
    <w:rsid w:val="00C279F8"/>
    <w:rsid w:val="00C3033C"/>
    <w:rsid w:val="00C43295"/>
    <w:rsid w:val="00C662A2"/>
    <w:rsid w:val="00C931D2"/>
    <w:rsid w:val="00CE01EF"/>
    <w:rsid w:val="00CE2412"/>
    <w:rsid w:val="00CE7E52"/>
    <w:rsid w:val="00CF284A"/>
    <w:rsid w:val="00D10109"/>
    <w:rsid w:val="00D1502E"/>
    <w:rsid w:val="00D50434"/>
    <w:rsid w:val="00D84A9E"/>
    <w:rsid w:val="00DA3EFB"/>
    <w:rsid w:val="00DB4D86"/>
    <w:rsid w:val="00DF6ABA"/>
    <w:rsid w:val="00E46817"/>
    <w:rsid w:val="00EC0C3E"/>
    <w:rsid w:val="00F0491E"/>
    <w:rsid w:val="00F3512C"/>
    <w:rsid w:val="00F359E1"/>
    <w:rsid w:val="00F7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41F64-3FF4-4CC9-98E6-BDA5745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0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Βασικό1"/>
    <w:uiPriority w:val="99"/>
    <w:rsid w:val="00245B80"/>
    <w:pPr>
      <w:spacing w:after="0"/>
    </w:pPr>
    <w:rPr>
      <w:rFonts w:ascii="Arial" w:eastAsia="Arial" w:hAnsi="Arial" w:cs="Arial"/>
      <w:color w:val="000000"/>
      <w:szCs w:val="20"/>
      <w:lang w:val="el-GR" w:eastAsia="el-GR"/>
    </w:rPr>
  </w:style>
  <w:style w:type="paragraph" w:styleId="a3">
    <w:name w:val="List Paragraph"/>
    <w:basedOn w:val="a"/>
    <w:uiPriority w:val="34"/>
    <w:qFormat/>
    <w:rsid w:val="00B32772"/>
    <w:pPr>
      <w:ind w:left="720"/>
      <w:contextualSpacing/>
    </w:pPr>
  </w:style>
  <w:style w:type="paragraph" w:styleId="a4">
    <w:name w:val="Body Text"/>
    <w:basedOn w:val="a"/>
    <w:link w:val="Char"/>
    <w:rsid w:val="00C22A5B"/>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
    <w:name w:val="Σώμα κειμένου Char"/>
    <w:basedOn w:val="a0"/>
    <w:link w:val="a4"/>
    <w:rsid w:val="00C22A5B"/>
    <w:rPr>
      <w:rFonts w:ascii="Calibri" w:eastAsia="Times New Roman" w:hAnsi="Calibri" w:cs="Times New Roman"/>
      <w:sz w:val="18"/>
      <w:szCs w:val="18"/>
      <w:lang w:eastAsia="el-GR"/>
    </w:rPr>
  </w:style>
  <w:style w:type="character" w:customStyle="1" w:styleId="fullpost">
    <w:name w:val="fullpost"/>
    <w:basedOn w:val="a0"/>
    <w:rsid w:val="00CF284A"/>
  </w:style>
  <w:style w:type="paragraph" w:styleId="a5">
    <w:name w:val="Balloon Text"/>
    <w:basedOn w:val="a"/>
    <w:link w:val="Char0"/>
    <w:uiPriority w:val="99"/>
    <w:semiHidden/>
    <w:unhideWhenUsed/>
    <w:rsid w:val="00CF284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F284A"/>
    <w:rPr>
      <w:rFonts w:ascii="Tahoma" w:hAnsi="Tahoma" w:cs="Tahoma"/>
      <w:sz w:val="16"/>
      <w:szCs w:val="16"/>
    </w:rPr>
  </w:style>
  <w:style w:type="character" w:styleId="-">
    <w:name w:val="Hyperlink"/>
    <w:basedOn w:val="a0"/>
    <w:uiPriority w:val="99"/>
    <w:unhideWhenUsed/>
    <w:rsid w:val="00CF284A"/>
    <w:rPr>
      <w:color w:val="0000FF" w:themeColor="hyperlink"/>
      <w:u w:val="single"/>
    </w:rPr>
  </w:style>
  <w:style w:type="table" w:styleId="a6">
    <w:name w:val="Table Grid"/>
    <w:basedOn w:val="a1"/>
    <w:uiPriority w:val="59"/>
    <w:rsid w:val="00B63EB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0"/>
    <w:rsid w:val="00C279F8"/>
  </w:style>
  <w:style w:type="paragraph" w:styleId="a7">
    <w:name w:val="header"/>
    <w:basedOn w:val="a"/>
    <w:link w:val="Char1"/>
    <w:uiPriority w:val="99"/>
    <w:semiHidden/>
    <w:unhideWhenUsed/>
    <w:rsid w:val="00C279F8"/>
    <w:pPr>
      <w:tabs>
        <w:tab w:val="center" w:pos="4320"/>
        <w:tab w:val="right" w:pos="8640"/>
      </w:tabs>
      <w:spacing w:after="0" w:line="240" w:lineRule="auto"/>
    </w:pPr>
  </w:style>
  <w:style w:type="character" w:customStyle="1" w:styleId="Char1">
    <w:name w:val="Κεφαλίδα Char"/>
    <w:basedOn w:val="a0"/>
    <w:link w:val="a7"/>
    <w:uiPriority w:val="99"/>
    <w:semiHidden/>
    <w:rsid w:val="00C279F8"/>
  </w:style>
  <w:style w:type="paragraph" w:styleId="a8">
    <w:name w:val="footer"/>
    <w:basedOn w:val="a"/>
    <w:link w:val="Char2"/>
    <w:uiPriority w:val="99"/>
    <w:semiHidden/>
    <w:unhideWhenUsed/>
    <w:rsid w:val="00C279F8"/>
    <w:pPr>
      <w:tabs>
        <w:tab w:val="center" w:pos="4320"/>
        <w:tab w:val="right" w:pos="8640"/>
      </w:tabs>
      <w:spacing w:after="0" w:line="240" w:lineRule="auto"/>
    </w:pPr>
  </w:style>
  <w:style w:type="character" w:customStyle="1" w:styleId="Char2">
    <w:name w:val="Υποσέλιδο Char"/>
    <w:basedOn w:val="a0"/>
    <w:link w:val="a8"/>
    <w:uiPriority w:val="99"/>
    <w:semiHidden/>
    <w:rsid w:val="00C2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38925">
      <w:bodyDiv w:val="1"/>
      <w:marLeft w:val="0"/>
      <w:marRight w:val="0"/>
      <w:marTop w:val="0"/>
      <w:marBottom w:val="0"/>
      <w:divBdr>
        <w:top w:val="none" w:sz="0" w:space="0" w:color="auto"/>
        <w:left w:val="none" w:sz="0" w:space="0" w:color="auto"/>
        <w:bottom w:val="none" w:sz="0" w:space="0" w:color="auto"/>
        <w:right w:val="none" w:sz="0" w:space="0" w:color="auto"/>
      </w:divBdr>
    </w:div>
    <w:div w:id="1866626382">
      <w:bodyDiv w:val="1"/>
      <w:marLeft w:val="0"/>
      <w:marRight w:val="0"/>
      <w:marTop w:val="0"/>
      <w:marBottom w:val="0"/>
      <w:divBdr>
        <w:top w:val="none" w:sz="0" w:space="0" w:color="auto"/>
        <w:left w:val="none" w:sz="0" w:space="0" w:color="auto"/>
        <w:bottom w:val="none" w:sz="0" w:space="0" w:color="auto"/>
        <w:right w:val="none" w:sz="0" w:space="0" w:color="auto"/>
      </w:divBdr>
      <w:divsChild>
        <w:div w:id="1924532060">
          <w:marLeft w:val="547"/>
          <w:marRight w:val="0"/>
          <w:marTop w:val="0"/>
          <w:marBottom w:val="0"/>
          <w:divBdr>
            <w:top w:val="none" w:sz="0" w:space="0" w:color="auto"/>
            <w:left w:val="none" w:sz="0" w:space="0" w:color="auto"/>
            <w:bottom w:val="none" w:sz="0" w:space="0" w:color="auto"/>
            <w:right w:val="none" w:sz="0" w:space="0" w:color="auto"/>
          </w:divBdr>
        </w:div>
        <w:div w:id="1306472323">
          <w:marLeft w:val="547"/>
          <w:marRight w:val="0"/>
          <w:marTop w:val="0"/>
          <w:marBottom w:val="0"/>
          <w:divBdr>
            <w:top w:val="none" w:sz="0" w:space="0" w:color="auto"/>
            <w:left w:val="none" w:sz="0" w:space="0" w:color="auto"/>
            <w:bottom w:val="none" w:sz="0" w:space="0" w:color="auto"/>
            <w:right w:val="none" w:sz="0" w:space="0" w:color="auto"/>
          </w:divBdr>
        </w:div>
        <w:div w:id="1300575423">
          <w:marLeft w:val="547"/>
          <w:marRight w:val="0"/>
          <w:marTop w:val="0"/>
          <w:marBottom w:val="0"/>
          <w:divBdr>
            <w:top w:val="none" w:sz="0" w:space="0" w:color="auto"/>
            <w:left w:val="none" w:sz="0" w:space="0" w:color="auto"/>
            <w:bottom w:val="none" w:sz="0" w:space="0" w:color="auto"/>
            <w:right w:val="none" w:sz="0" w:space="0" w:color="auto"/>
          </w:divBdr>
        </w:div>
        <w:div w:id="1504861661">
          <w:marLeft w:val="547"/>
          <w:marRight w:val="0"/>
          <w:marTop w:val="0"/>
          <w:marBottom w:val="0"/>
          <w:divBdr>
            <w:top w:val="none" w:sz="0" w:space="0" w:color="auto"/>
            <w:left w:val="none" w:sz="0" w:space="0" w:color="auto"/>
            <w:bottom w:val="none" w:sz="0" w:space="0" w:color="auto"/>
            <w:right w:val="none" w:sz="0" w:space="0" w:color="auto"/>
          </w:divBdr>
        </w:div>
        <w:div w:id="3945223">
          <w:marLeft w:val="547"/>
          <w:marRight w:val="0"/>
          <w:marTop w:val="0"/>
          <w:marBottom w:val="0"/>
          <w:divBdr>
            <w:top w:val="none" w:sz="0" w:space="0" w:color="auto"/>
            <w:left w:val="none" w:sz="0" w:space="0" w:color="auto"/>
            <w:bottom w:val="none" w:sz="0" w:space="0" w:color="auto"/>
            <w:right w:val="none" w:sz="0" w:space="0" w:color="auto"/>
          </w:divBdr>
        </w:div>
        <w:div w:id="955722882">
          <w:marLeft w:val="547"/>
          <w:marRight w:val="0"/>
          <w:marTop w:val="0"/>
          <w:marBottom w:val="0"/>
          <w:divBdr>
            <w:top w:val="none" w:sz="0" w:space="0" w:color="auto"/>
            <w:left w:val="none" w:sz="0" w:space="0" w:color="auto"/>
            <w:bottom w:val="none" w:sz="0" w:space="0" w:color="auto"/>
            <w:right w:val="none" w:sz="0" w:space="0" w:color="auto"/>
          </w:divBdr>
        </w:div>
        <w:div w:id="1164394170">
          <w:marLeft w:val="547"/>
          <w:marRight w:val="0"/>
          <w:marTop w:val="0"/>
          <w:marBottom w:val="0"/>
          <w:divBdr>
            <w:top w:val="none" w:sz="0" w:space="0" w:color="auto"/>
            <w:left w:val="none" w:sz="0" w:space="0" w:color="auto"/>
            <w:bottom w:val="none" w:sz="0" w:space="0" w:color="auto"/>
            <w:right w:val="none" w:sz="0" w:space="0" w:color="auto"/>
          </w:divBdr>
        </w:div>
        <w:div w:id="1991252786">
          <w:marLeft w:val="547"/>
          <w:marRight w:val="0"/>
          <w:marTop w:val="0"/>
          <w:marBottom w:val="0"/>
          <w:divBdr>
            <w:top w:val="none" w:sz="0" w:space="0" w:color="auto"/>
            <w:left w:val="none" w:sz="0" w:space="0" w:color="auto"/>
            <w:bottom w:val="none" w:sz="0" w:space="0" w:color="auto"/>
            <w:right w:val="none" w:sz="0" w:space="0" w:color="auto"/>
          </w:divBdr>
        </w:div>
        <w:div w:id="1726023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s://upload.wikimedia.org/wikipedia/commons/thumb/0/04/First_Council_of_Nicea-stavropoleos_church.JPG/800px-First_Council_of_Nicea-stavropoleos_church.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ofcyprus.org.c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edu.gr/index.php/el/40-thriskeftika1/521-thriskeftika-didaktiko-yliko-gymnasio" TargetMode="External"/><Relationship Id="rId5" Type="http://schemas.openxmlformats.org/officeDocument/2006/relationships/webSettings" Target="webSettings.xml"/><Relationship Id="rId15" Type="http://schemas.openxmlformats.org/officeDocument/2006/relationships/hyperlink" Target="https://el.wikipedia.org/wiki/%CE%9F%CE%B9%CE%BA%CE%BF%CF%85%CE%BC%CE%B5%CE%BD%CE%B9%CE%BA%CE%AD%CF%82_%CE%A3%CF%8D%CE%BD%CE%BF%CE%B4%CE%BF%CE%B9" TargetMode="External"/><Relationship Id="rId10" Type="http://schemas.openxmlformats.org/officeDocument/2006/relationships/hyperlink" Target="http://www.iep.edu.gr/index.php/el/menu-erga/menu-co-financed/554-thriskeftika-neo-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p.edu.gr/index.php/el/menu-erga/menu-co-financed/554-thriskeftika-neo-10" TargetMode="External"/><Relationship Id="rId14" Type="http://schemas.openxmlformats.org/officeDocument/2006/relationships/hyperlink" Target="http://www.iep.edu.gr/index.php/el/40-thriskeftika1/521-thriskeftika-didaktiko-yliko-gymnasi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3B8C6-A489-4585-A051-F9E9722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3172</Words>
  <Characters>17132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Striligkas</dc:creator>
  <cp:lastModifiedBy>Σταυρος Γιαγκαζογλου</cp:lastModifiedBy>
  <cp:revision>2</cp:revision>
  <dcterms:created xsi:type="dcterms:W3CDTF">2016-12-28T19:00:00Z</dcterms:created>
  <dcterms:modified xsi:type="dcterms:W3CDTF">2016-12-28T19:00:00Z</dcterms:modified>
</cp:coreProperties>
</file>