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DE" w:rsidRPr="00882DDE" w:rsidRDefault="0004386F" w:rsidP="00882DDE">
      <w:pPr>
        <w:rPr>
          <w:u w:val="single"/>
        </w:rPr>
      </w:pPr>
      <w:r>
        <w:rPr>
          <w:u w:val="single"/>
        </w:rPr>
        <w:t xml:space="preserve"> </w:t>
      </w:r>
    </w:p>
    <w:p w:rsidR="007405BA" w:rsidRPr="00986F76" w:rsidRDefault="00AA0CB4" w:rsidP="007405BA">
      <w:pPr>
        <w:rPr>
          <w:rFonts w:ascii="Comic Sans MS" w:hAnsi="Comic Sans MS"/>
        </w:rPr>
      </w:pPr>
      <w:r w:rsidRPr="00AA0CB4">
        <w:rPr>
          <w:rFonts w:ascii="Comic Sans MS" w:hAnsi="Comic Sans MS"/>
          <w:b/>
        </w:rPr>
        <w:t>Τίτλος Σεναρίου</w:t>
      </w:r>
      <w:r w:rsidR="00986F76" w:rsidRPr="00986F76">
        <w:rPr>
          <w:rFonts w:ascii="Comic Sans MS" w:hAnsi="Comic Sans MS"/>
          <w:b/>
        </w:rPr>
        <w:t xml:space="preserve">: </w:t>
      </w:r>
      <w:r w:rsidRPr="00AA0CB4">
        <w:rPr>
          <w:rFonts w:ascii="Comic Sans MS" w:hAnsi="Comic Sans MS"/>
        </w:rPr>
        <w:t xml:space="preserve">Με την </w:t>
      </w:r>
      <w:r w:rsidR="00B75836">
        <w:rPr>
          <w:rFonts w:ascii="Comic Sans MS" w:hAnsi="Comic Sans MS"/>
        </w:rPr>
        <w:t>Τέχνη οδηγό τις εποχές εξ</w:t>
      </w:r>
      <w:r w:rsidR="00986F76">
        <w:rPr>
          <w:rFonts w:ascii="Comic Sans MS" w:hAnsi="Comic Sans MS"/>
        </w:rPr>
        <w:t>ερευνώ</w:t>
      </w:r>
    </w:p>
    <w:p w:rsidR="007405BA" w:rsidRPr="00AA0CB4" w:rsidRDefault="007405BA" w:rsidP="007405BA">
      <w:pPr>
        <w:rPr>
          <w:rFonts w:ascii="Comic Sans MS" w:hAnsi="Comic Sans MS"/>
          <w:b/>
        </w:rPr>
      </w:pPr>
      <w:r w:rsidRPr="00AA0CB4">
        <w:rPr>
          <w:rFonts w:ascii="Comic Sans MS" w:hAnsi="Comic Sans MS"/>
          <w:b/>
        </w:rPr>
        <w:t>Όνομα:</w:t>
      </w:r>
      <w:r w:rsidR="00AA0CB4" w:rsidRPr="00AA0CB4">
        <w:rPr>
          <w:rFonts w:ascii="Comic Sans MS" w:hAnsi="Comic Sans MS"/>
        </w:rPr>
        <w:t xml:space="preserve"> </w:t>
      </w:r>
      <w:r w:rsidR="00986F76">
        <w:rPr>
          <w:rFonts w:ascii="Comic Sans MS" w:hAnsi="Comic Sans MS"/>
          <w:lang w:val="en-US"/>
        </w:rPr>
        <w:t>B</w:t>
      </w:r>
      <w:proofErr w:type="spellStart"/>
      <w:r w:rsidR="00986F76">
        <w:rPr>
          <w:rFonts w:ascii="Comic Sans MS" w:hAnsi="Comic Sans MS"/>
        </w:rPr>
        <w:t>αΐα</w:t>
      </w:r>
      <w:proofErr w:type="spellEnd"/>
      <w:r w:rsidR="00986F76">
        <w:rPr>
          <w:rFonts w:ascii="Comic Sans MS" w:hAnsi="Comic Sans MS"/>
        </w:rPr>
        <w:t xml:space="preserve"> </w:t>
      </w:r>
    </w:p>
    <w:p w:rsidR="007405BA" w:rsidRPr="00B75836" w:rsidRDefault="007405BA" w:rsidP="007405BA">
      <w:pPr>
        <w:rPr>
          <w:rFonts w:ascii="Comic Sans MS" w:hAnsi="Comic Sans MS"/>
        </w:rPr>
      </w:pPr>
      <w:r w:rsidRPr="00AA0CB4">
        <w:rPr>
          <w:rFonts w:ascii="Comic Sans MS" w:hAnsi="Comic Sans MS"/>
          <w:b/>
        </w:rPr>
        <w:t>Επίθετο:</w:t>
      </w:r>
      <w:r w:rsidR="00986F76">
        <w:rPr>
          <w:rFonts w:ascii="Comic Sans MS" w:hAnsi="Comic Sans MS"/>
          <w:b/>
        </w:rPr>
        <w:t xml:space="preserve"> </w:t>
      </w:r>
      <w:r w:rsidR="00AA0CB4" w:rsidRPr="00AA0CB4">
        <w:rPr>
          <w:rFonts w:ascii="Comic Sans MS" w:hAnsi="Comic Sans MS"/>
        </w:rPr>
        <w:t>Μ</w:t>
      </w:r>
      <w:r w:rsidR="00986F76">
        <w:rPr>
          <w:rFonts w:ascii="Comic Sans MS" w:hAnsi="Comic Sans MS"/>
        </w:rPr>
        <w:t>ανώλη</w:t>
      </w:r>
    </w:p>
    <w:p w:rsidR="00B75836" w:rsidRDefault="00B75836" w:rsidP="007405BA">
      <w:pPr>
        <w:rPr>
          <w:rFonts w:ascii="Comic Sans MS" w:hAnsi="Comic Sans MS"/>
        </w:rPr>
      </w:pPr>
      <w:r w:rsidRPr="00ED6135">
        <w:rPr>
          <w:rFonts w:ascii="Comic Sans MS" w:hAnsi="Comic Sans MS"/>
          <w:b/>
        </w:rPr>
        <w:t>Όνομα:</w:t>
      </w:r>
      <w:r w:rsidR="00ED6135">
        <w:rPr>
          <w:rFonts w:ascii="Comic Sans MS" w:hAnsi="Comic Sans MS"/>
        </w:rPr>
        <w:t xml:space="preserve"> Ελένη</w:t>
      </w:r>
    </w:p>
    <w:p w:rsidR="00B75836" w:rsidRPr="00B75836" w:rsidRDefault="00B75836" w:rsidP="007405BA">
      <w:pPr>
        <w:rPr>
          <w:rFonts w:ascii="Comic Sans MS" w:hAnsi="Comic Sans MS"/>
          <w:b/>
        </w:rPr>
      </w:pPr>
      <w:r w:rsidRPr="00ED6135">
        <w:rPr>
          <w:rFonts w:ascii="Comic Sans MS" w:hAnsi="Comic Sans MS"/>
          <w:b/>
        </w:rPr>
        <w:t>Επίθετο:</w:t>
      </w:r>
      <w:r>
        <w:rPr>
          <w:rFonts w:ascii="Comic Sans MS" w:hAnsi="Comic Sans MS"/>
        </w:rPr>
        <w:t xml:space="preserve"> </w:t>
      </w:r>
      <w:proofErr w:type="spellStart"/>
      <w:r w:rsidR="00ED6135">
        <w:rPr>
          <w:rFonts w:ascii="Comic Sans MS" w:hAnsi="Comic Sans MS"/>
        </w:rPr>
        <w:t>Κεφίλη</w:t>
      </w:r>
      <w:proofErr w:type="spellEnd"/>
    </w:p>
    <w:p w:rsidR="00D32B7E" w:rsidRPr="00AA0CB4" w:rsidRDefault="007405BA" w:rsidP="007405BA">
      <w:pPr>
        <w:rPr>
          <w:rFonts w:ascii="Comic Sans MS" w:hAnsi="Comic Sans MS"/>
          <w:b/>
        </w:rPr>
      </w:pPr>
      <w:r w:rsidRPr="00AA0CB4">
        <w:rPr>
          <w:rFonts w:ascii="Comic Sans MS" w:hAnsi="Comic Sans MS"/>
          <w:b/>
        </w:rPr>
        <w:t>Μάθημα/Γλώσσα:</w:t>
      </w:r>
      <w:r w:rsidR="00986F76">
        <w:rPr>
          <w:rFonts w:ascii="Comic Sans MS" w:hAnsi="Comic Sans MS"/>
          <w:b/>
        </w:rPr>
        <w:t xml:space="preserve"> </w:t>
      </w:r>
      <w:r w:rsidR="00AA0CB4" w:rsidRPr="00AA0CB4">
        <w:rPr>
          <w:rFonts w:ascii="Comic Sans MS" w:hAnsi="Comic Sans MS"/>
        </w:rPr>
        <w:t>Γλώσσα Α</w:t>
      </w:r>
      <w:r w:rsidR="00AA0CB4">
        <w:rPr>
          <w:rFonts w:ascii="Comic Sans MS" w:hAnsi="Comic Sans MS"/>
        </w:rPr>
        <w:t>’</w:t>
      </w:r>
      <w:r w:rsidR="00AA0CB4" w:rsidRPr="00AA0CB4">
        <w:rPr>
          <w:rFonts w:ascii="Comic Sans MS" w:hAnsi="Comic Sans MS"/>
        </w:rPr>
        <w:t xml:space="preserve"> Δημοτικού</w:t>
      </w:r>
      <w:r w:rsidR="00AA0CB4" w:rsidRPr="00AA0CB4">
        <w:rPr>
          <w:rFonts w:ascii="Comic Sans MS" w:hAnsi="Comic Sans MS"/>
          <w:b/>
        </w:rPr>
        <w:t xml:space="preserve"> </w:t>
      </w:r>
    </w:p>
    <w:p w:rsidR="007405BA" w:rsidRPr="00AA0CB4" w:rsidRDefault="007405BA" w:rsidP="007405BA">
      <w:pPr>
        <w:rPr>
          <w:rFonts w:ascii="Comic Sans MS" w:hAnsi="Comic Sans MS"/>
          <w:b/>
        </w:rPr>
      </w:pPr>
      <w:r w:rsidRPr="00AA0CB4">
        <w:rPr>
          <w:rFonts w:ascii="Comic Sans MS" w:hAnsi="Comic Sans MS"/>
          <w:b/>
        </w:rPr>
        <w:t>Ομάδα/Στόχος (Βαθμίδα Εκπαίδευσης και Τάξη):</w:t>
      </w:r>
      <w:r w:rsidR="00AA0CB4" w:rsidRPr="00AA0CB4">
        <w:rPr>
          <w:rFonts w:ascii="Comic Sans MS" w:hAnsi="Comic Sans MS"/>
          <w:b/>
        </w:rPr>
        <w:t xml:space="preserve"> </w:t>
      </w:r>
      <w:r w:rsidR="00AA0CB4" w:rsidRPr="00AA0CB4">
        <w:rPr>
          <w:rFonts w:ascii="Comic Sans MS" w:hAnsi="Comic Sans MS"/>
        </w:rPr>
        <w:t>Α’ Δημοτικ</w:t>
      </w:r>
      <w:r w:rsidR="00AA0CB4">
        <w:rPr>
          <w:rFonts w:ascii="Comic Sans MS" w:hAnsi="Comic Sans MS"/>
        </w:rPr>
        <w:t>ού</w:t>
      </w:r>
      <w:r w:rsidR="00AA0CB4" w:rsidRPr="00AA0CB4">
        <w:rPr>
          <w:rFonts w:ascii="Comic Sans MS" w:hAnsi="Comic Sans MS"/>
        </w:rPr>
        <w:t xml:space="preserve"> </w:t>
      </w:r>
    </w:p>
    <w:p w:rsidR="007405BA" w:rsidRPr="00AA0CB4" w:rsidRDefault="007405BA" w:rsidP="007405BA">
      <w:pPr>
        <w:rPr>
          <w:rFonts w:ascii="Comic Sans MS" w:hAnsi="Comic Sans MS"/>
          <w:b/>
        </w:rPr>
      </w:pPr>
      <w:r w:rsidRPr="00AA0CB4">
        <w:rPr>
          <w:rFonts w:ascii="Comic Sans MS" w:hAnsi="Comic Sans MS"/>
          <w:b/>
        </w:rPr>
        <w:t>Ομάδ</w:t>
      </w:r>
      <w:r w:rsidR="00986F76">
        <w:rPr>
          <w:rFonts w:ascii="Comic Sans MS" w:hAnsi="Comic Sans MS"/>
          <w:b/>
        </w:rPr>
        <w:t>α/Στόχος (Επίπεδο Γλωσσομάθειας</w:t>
      </w:r>
      <w:r w:rsidRPr="00AA0CB4">
        <w:rPr>
          <w:rFonts w:ascii="Comic Sans MS" w:hAnsi="Comic Sans MS"/>
          <w:b/>
        </w:rPr>
        <w:t>)</w:t>
      </w:r>
      <w:r w:rsidR="00986F76">
        <w:rPr>
          <w:rFonts w:ascii="Comic Sans MS" w:hAnsi="Comic Sans MS"/>
          <w:b/>
        </w:rPr>
        <w:t>:</w:t>
      </w:r>
      <w:r w:rsidR="00AA0CB4" w:rsidRPr="00AA0CB4">
        <w:rPr>
          <w:rFonts w:ascii="Comic Sans MS" w:hAnsi="Comic Sans MS"/>
          <w:b/>
        </w:rPr>
        <w:t xml:space="preserve"> </w:t>
      </w:r>
      <w:r w:rsidR="00AA0CB4" w:rsidRPr="00AA0CB4">
        <w:rPr>
          <w:rFonts w:ascii="Comic Sans MS" w:hAnsi="Comic Sans MS"/>
        </w:rPr>
        <w:t>Αρχάριο</w:t>
      </w:r>
    </w:p>
    <w:p w:rsidR="007405BA" w:rsidRPr="00AA0CB4" w:rsidRDefault="007405BA" w:rsidP="007405BA">
      <w:pPr>
        <w:rPr>
          <w:rFonts w:ascii="Comic Sans MS" w:hAnsi="Comic Sans MS"/>
          <w:b/>
        </w:rPr>
      </w:pPr>
      <w:r w:rsidRPr="00AA0CB4">
        <w:rPr>
          <w:rFonts w:ascii="Comic Sans MS" w:hAnsi="Comic Sans MS"/>
          <w:b/>
        </w:rPr>
        <w:t>Διάρκεια Σεναρίου σε διδακτικές ώρες:</w:t>
      </w:r>
      <w:r w:rsidR="00986F76">
        <w:rPr>
          <w:rFonts w:ascii="Comic Sans MS" w:hAnsi="Comic Sans MS"/>
          <w:b/>
        </w:rPr>
        <w:t xml:space="preserve"> </w:t>
      </w:r>
      <w:r w:rsidR="00AA0CB4" w:rsidRPr="00AA0CB4">
        <w:rPr>
          <w:rFonts w:ascii="Comic Sans MS" w:hAnsi="Comic Sans MS"/>
        </w:rPr>
        <w:t>14</w:t>
      </w:r>
    </w:p>
    <w:p w:rsidR="007405BA" w:rsidRPr="00AA0CB4" w:rsidRDefault="007405BA" w:rsidP="007405BA">
      <w:pPr>
        <w:rPr>
          <w:rFonts w:ascii="Comic Sans MS" w:hAnsi="Comic Sans MS"/>
        </w:rPr>
      </w:pPr>
      <w:r w:rsidRPr="00AA0CB4">
        <w:rPr>
          <w:rFonts w:ascii="Comic Sans MS" w:hAnsi="Comic Sans MS"/>
          <w:b/>
        </w:rPr>
        <w:t>Θέμα/αντικείμενο διδασκαλίας:</w:t>
      </w:r>
      <w:r w:rsidR="00986F76">
        <w:rPr>
          <w:rFonts w:ascii="Comic Sans MS" w:hAnsi="Comic Sans MS"/>
          <w:b/>
        </w:rPr>
        <w:t xml:space="preserve"> </w:t>
      </w:r>
      <w:r w:rsidR="00AA0CB4" w:rsidRPr="00AA0CB4">
        <w:rPr>
          <w:rFonts w:ascii="Comic Sans MS" w:hAnsi="Comic Sans MS"/>
        </w:rPr>
        <w:t xml:space="preserve">Γλώσσα Α’ Δημοτικού, Ενότητα 8 </w:t>
      </w:r>
      <w:r w:rsidR="00986F76">
        <w:rPr>
          <w:rFonts w:ascii="Comic Sans MS" w:hAnsi="Comic Sans MS"/>
        </w:rPr>
        <w:t>«</w:t>
      </w:r>
      <w:r w:rsidR="00AA0CB4" w:rsidRPr="00AA0CB4">
        <w:rPr>
          <w:rFonts w:ascii="Comic Sans MS" w:hAnsi="Comic Sans MS"/>
        </w:rPr>
        <w:t>Άνοιξη</w:t>
      </w:r>
      <w:r w:rsidR="00986F76">
        <w:rPr>
          <w:rFonts w:ascii="Comic Sans MS" w:hAnsi="Comic Sans MS"/>
        </w:rPr>
        <w:t>»</w:t>
      </w:r>
      <w:r w:rsidR="00AA0CB4" w:rsidRPr="00AA0CB4">
        <w:rPr>
          <w:rFonts w:ascii="Comic Sans MS" w:hAnsi="Comic Sans MS"/>
        </w:rPr>
        <w:t xml:space="preserve"> και Ανθολόγιο ενότητα </w:t>
      </w:r>
      <w:r w:rsidR="00986F76">
        <w:rPr>
          <w:rFonts w:ascii="Comic Sans MS" w:hAnsi="Comic Sans MS"/>
        </w:rPr>
        <w:t>«</w:t>
      </w:r>
      <w:r w:rsidR="00AA0CB4" w:rsidRPr="00AA0CB4">
        <w:rPr>
          <w:rFonts w:ascii="Comic Sans MS" w:hAnsi="Comic Sans MS"/>
        </w:rPr>
        <w:t>Παιδί και Φύση</w:t>
      </w:r>
      <w:r w:rsidR="00986F76">
        <w:rPr>
          <w:rFonts w:ascii="Comic Sans MS" w:hAnsi="Comic Sans MS"/>
        </w:rPr>
        <w:t>»</w:t>
      </w:r>
    </w:p>
    <w:p w:rsidR="007405BA" w:rsidRPr="00AA0CB4" w:rsidRDefault="007405BA" w:rsidP="007405BA">
      <w:pPr>
        <w:rPr>
          <w:rFonts w:ascii="Comic Sans MS" w:hAnsi="Comic Sans MS"/>
          <w:b/>
        </w:rPr>
      </w:pPr>
      <w:r w:rsidRPr="00AA0CB4">
        <w:rPr>
          <w:rFonts w:ascii="Comic Sans MS" w:hAnsi="Comic Sans MS"/>
          <w:b/>
        </w:rPr>
        <w:t>Λέξεις κλειδιά:</w:t>
      </w:r>
      <w:r w:rsidR="00986F76">
        <w:rPr>
          <w:rFonts w:ascii="Comic Sans MS" w:hAnsi="Comic Sans MS"/>
          <w:b/>
        </w:rPr>
        <w:t xml:space="preserve"> </w:t>
      </w:r>
      <w:r w:rsidR="00986F76">
        <w:rPr>
          <w:rFonts w:ascii="Comic Sans MS" w:hAnsi="Comic Sans MS"/>
        </w:rPr>
        <w:t>Α’ δημοτικού, γλώσσα, τ</w:t>
      </w:r>
      <w:r w:rsidR="00AA0CB4" w:rsidRPr="00AA0CB4">
        <w:rPr>
          <w:rFonts w:ascii="Comic Sans MS" w:hAnsi="Comic Sans MS"/>
        </w:rPr>
        <w:t xml:space="preserve">έχνες, </w:t>
      </w:r>
      <w:r w:rsidR="00986F76">
        <w:rPr>
          <w:rFonts w:ascii="Comic Sans MS" w:hAnsi="Comic Sans MS"/>
        </w:rPr>
        <w:t>εποχές, ΤΠΕ, εργασία σε ομάδες, σ</w:t>
      </w:r>
      <w:r w:rsidR="00AA0CB4" w:rsidRPr="00AA0CB4">
        <w:rPr>
          <w:rFonts w:ascii="Comic Sans MS" w:hAnsi="Comic Sans MS"/>
        </w:rPr>
        <w:t>υνεργασία</w:t>
      </w:r>
    </w:p>
    <w:p w:rsidR="007405BA" w:rsidRPr="00AA0CB4" w:rsidRDefault="007405BA" w:rsidP="007405BA">
      <w:pPr>
        <w:rPr>
          <w:rFonts w:ascii="Comic Sans MS" w:hAnsi="Comic Sans MS"/>
        </w:rPr>
      </w:pPr>
      <w:r w:rsidRPr="00AA0CB4">
        <w:rPr>
          <w:rFonts w:ascii="Comic Sans MS" w:hAnsi="Comic Sans MS"/>
          <w:b/>
        </w:rPr>
        <w:t xml:space="preserve">Τέχνες που </w:t>
      </w:r>
      <w:proofErr w:type="spellStart"/>
      <w:r w:rsidRPr="00AA0CB4">
        <w:rPr>
          <w:rFonts w:ascii="Comic Sans MS" w:hAnsi="Comic Sans MS"/>
          <w:b/>
        </w:rPr>
        <w:t>εμπλέκονται:</w:t>
      </w:r>
      <w:r w:rsidR="00AA0CB4" w:rsidRPr="00AA0CB4">
        <w:rPr>
          <w:rFonts w:ascii="Comic Sans MS" w:hAnsi="Comic Sans MS"/>
        </w:rPr>
        <w:t>Ζωγραφική</w:t>
      </w:r>
      <w:proofErr w:type="spellEnd"/>
      <w:r w:rsidR="00AA0CB4" w:rsidRPr="00AA0CB4">
        <w:rPr>
          <w:rFonts w:ascii="Comic Sans MS" w:hAnsi="Comic Sans MS"/>
        </w:rPr>
        <w:t>, Μουσική, Θέατρο</w:t>
      </w:r>
    </w:p>
    <w:p w:rsidR="007405BA" w:rsidRPr="00AA0CB4" w:rsidRDefault="007405BA" w:rsidP="007405BA">
      <w:pPr>
        <w:rPr>
          <w:rFonts w:ascii="Comic Sans MS" w:hAnsi="Comic Sans MS"/>
          <w:b/>
        </w:rPr>
      </w:pPr>
      <w:r w:rsidRPr="00AA0CB4">
        <w:rPr>
          <w:rFonts w:ascii="Comic Sans MS" w:hAnsi="Comic Sans MS"/>
          <w:b/>
        </w:rPr>
        <w:t>Διδακτικό εγχειρίδιο (αν χρησιμοποιείται):</w:t>
      </w:r>
      <w:r w:rsidR="00AA0CB4" w:rsidRPr="00AA0CB4">
        <w:rPr>
          <w:rFonts w:ascii="Comic Sans MS" w:hAnsi="Comic Sans MS"/>
          <w:b/>
        </w:rPr>
        <w:t xml:space="preserve"> </w:t>
      </w:r>
      <w:r w:rsidR="00AA0CB4" w:rsidRPr="00AA0CB4">
        <w:rPr>
          <w:rFonts w:ascii="Comic Sans MS" w:hAnsi="Comic Sans MS"/>
        </w:rPr>
        <w:t>Βιβλίο Γλώσσας Α</w:t>
      </w:r>
      <w:r w:rsidR="00AA0CB4">
        <w:rPr>
          <w:rFonts w:ascii="Comic Sans MS" w:hAnsi="Comic Sans MS"/>
        </w:rPr>
        <w:t>’</w:t>
      </w:r>
      <w:r w:rsidR="00AA0CB4" w:rsidRPr="00AA0CB4">
        <w:rPr>
          <w:rFonts w:ascii="Comic Sans MS" w:hAnsi="Comic Sans MS"/>
        </w:rPr>
        <w:t xml:space="preserve"> Δημοτικού</w:t>
      </w:r>
    </w:p>
    <w:p w:rsidR="00882DDE" w:rsidRDefault="00882DDE"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7405BA" w:rsidRPr="00525497" w:rsidRDefault="007405BA" w:rsidP="00525497">
      <w:pPr>
        <w:ind w:right="-341"/>
        <w:jc w:val="both"/>
        <w:rPr>
          <w:u w:val="single"/>
        </w:rPr>
      </w:pPr>
      <w:r w:rsidRPr="00525497">
        <w:rPr>
          <w:rFonts w:ascii="Comic Sans MS" w:hAnsi="Comic Sans MS"/>
          <w:b/>
        </w:rPr>
        <w:lastRenderedPageBreak/>
        <w:t>Διδακτικοί στόχοι: </w:t>
      </w:r>
      <w:r w:rsidR="00525497">
        <w:rPr>
          <w:rFonts w:ascii="Comic Sans MS" w:hAnsi="Comic Sans MS"/>
          <w:b/>
        </w:rPr>
        <w:t xml:space="preserve">  </w:t>
      </w:r>
      <w:r w:rsidR="00525497" w:rsidRPr="00525497">
        <w:rPr>
          <w:rFonts w:ascii="Comic Sans MS" w:hAnsi="Comic Sans MS"/>
        </w:rPr>
        <w:t xml:space="preserve">Γνώσεις για τον κόσμο, αξίες, πεποιθήσεις, πρότυπα, στάσεις ζωής Οι μαθητές/τριες να μπορούν: • Να αντιληφθούν την διαφορετική χρήση της γλώσσας σε διαφορετικές συνθήκες. • Να ευαισθητοποιηθούν σε θέματα τέχνης. • Να εξοικειωθούν με την ανάγνωση </w:t>
      </w:r>
      <w:proofErr w:type="spellStart"/>
      <w:r w:rsidR="00525497" w:rsidRPr="00525497">
        <w:rPr>
          <w:rFonts w:ascii="Comic Sans MS" w:hAnsi="Comic Sans MS"/>
        </w:rPr>
        <w:t>πολυτροπικών</w:t>
      </w:r>
      <w:proofErr w:type="spellEnd"/>
      <w:r w:rsidR="00525497" w:rsidRPr="00525497">
        <w:rPr>
          <w:rFonts w:ascii="Comic Sans MS" w:hAnsi="Comic Sans MS"/>
        </w:rPr>
        <w:t xml:space="preserve"> κειμένων -εικόνων, ήχων κ.α. • Να γνωρίσουν έργα τέχνης. • Να εκφραστούν με ποικίλους τρόπους. Γνώσεις για τη γλώσσα Οι μαθητές/τριες να μπορούν: • Να αναπτύξουν τον προφορικό και τον γραπτό τους λόγο. • Να ασκηθούν στην παραγωγή περιγραφικού κειμένου μέσα από την αφήγηση ιστοριών, γλωσσικά παιχνίδια, δημιουργία ποιήματος. • Να εξοικειωθούν με στοιχεία γραμματικής και σύνταξης (προτάσεις με Υ-Ρ, χρήση άρθρων και διάκριση οριστικού –αόριστου, χρήση επιθέτων -ερωτηματικών αντωνυμιών - ρημάτων για το παρόν και το παρελθόν, σύνθετων λέξεων) • Να εμπλουτίσουν το λεξιλόγιό τους. • Να χρησιμοποιήσουν λεξιλόγιο σχετικό με τον χρόνο. </w:t>
      </w:r>
      <w:proofErr w:type="spellStart"/>
      <w:r w:rsidR="00525497" w:rsidRPr="00525497">
        <w:rPr>
          <w:rFonts w:ascii="Comic Sans MS" w:hAnsi="Comic Sans MS"/>
        </w:rPr>
        <w:t>Γραμματισμοί</w:t>
      </w:r>
      <w:proofErr w:type="spellEnd"/>
      <w:r w:rsidR="00525497" w:rsidRPr="00525497">
        <w:rPr>
          <w:rFonts w:ascii="Comic Sans MS" w:hAnsi="Comic Sans MS"/>
        </w:rPr>
        <w:t xml:space="preserve"> Οι μαθητές/τριες να μπορούν: • Να εξοικειωθούν με τη χρήση ηλεκτρονικού υπολογιστή, των βασικών λειτουργιών του, περιφερειακών εξαρτημάτων (ποντίκι, εκτυπωτή, σαρωτή κλπ) αλλά και εφαρμογών. • Να γνωρίσουν την χρησιμότητα του Η/Υ ως εργαλείου ψηφιακού </w:t>
      </w:r>
      <w:proofErr w:type="spellStart"/>
      <w:r w:rsidR="00525497" w:rsidRPr="00525497">
        <w:rPr>
          <w:rFonts w:ascii="Comic Sans MS" w:hAnsi="Comic Sans MS"/>
        </w:rPr>
        <w:t>γραμματισμού</w:t>
      </w:r>
      <w:proofErr w:type="spellEnd"/>
      <w:r w:rsidR="00525497" w:rsidRPr="00525497">
        <w:rPr>
          <w:rFonts w:ascii="Comic Sans MS" w:hAnsi="Comic Sans MS"/>
        </w:rPr>
        <w:t xml:space="preserve"> μέσα από τη διερεύνηση, τη διαχείριση πληροφοριών, τη δημιουργία και την έκφραση με πολλαπλούς τρόπους επικοινωνίας και συνεργασίας. • Να αποκωδικοποιήσουν </w:t>
      </w:r>
      <w:proofErr w:type="spellStart"/>
      <w:r w:rsidR="00525497" w:rsidRPr="00525497">
        <w:rPr>
          <w:rFonts w:ascii="Comic Sans MS" w:hAnsi="Comic Sans MS"/>
        </w:rPr>
        <w:t>πολυτροπικά</w:t>
      </w:r>
      <w:proofErr w:type="spellEnd"/>
      <w:r w:rsidR="00525497" w:rsidRPr="00525497">
        <w:rPr>
          <w:rFonts w:ascii="Comic Sans MS" w:hAnsi="Comic Sans MS"/>
        </w:rPr>
        <w:t xml:space="preserve"> κείμενα. • Να δημιουργούν φακέλους για τη συγκέντρωση του υλικού τους.</w:t>
      </w:r>
    </w:p>
    <w:p w:rsidR="007405BA" w:rsidRPr="00F12CF7" w:rsidRDefault="007405BA" w:rsidP="00F12CF7">
      <w:pPr>
        <w:ind w:right="-341"/>
        <w:jc w:val="both"/>
        <w:rPr>
          <w:rFonts w:ascii="Comic Sans MS" w:hAnsi="Comic Sans MS"/>
        </w:rPr>
      </w:pPr>
      <w:r w:rsidRPr="00525497">
        <w:rPr>
          <w:rFonts w:ascii="Comic Sans MS" w:hAnsi="Comic Sans MS"/>
          <w:b/>
        </w:rPr>
        <w:t>Μέθοδοι διδασκαλίας:</w:t>
      </w:r>
      <w:r w:rsidR="00F12CF7">
        <w:rPr>
          <w:rFonts w:ascii="Comic Sans MS" w:hAnsi="Comic Sans MS"/>
          <w:b/>
        </w:rPr>
        <w:t xml:space="preserve"> </w:t>
      </w:r>
      <w:r w:rsidR="00F12CF7" w:rsidRPr="00F12CF7">
        <w:rPr>
          <w:rFonts w:ascii="Comic Sans MS" w:hAnsi="Comic Sans MS"/>
        </w:rPr>
        <w:t xml:space="preserve">Μεθοδολογικά, ως βασική μορφή οργάνωσης της τάξης προτείνεται η </w:t>
      </w:r>
      <w:proofErr w:type="spellStart"/>
      <w:r w:rsidR="00F12CF7" w:rsidRPr="00F12CF7">
        <w:rPr>
          <w:rFonts w:ascii="Comic Sans MS" w:hAnsi="Comic Sans MS"/>
        </w:rPr>
        <w:t>ομαδοσυνεργατική</w:t>
      </w:r>
      <w:proofErr w:type="spellEnd"/>
      <w:r w:rsidR="00F12CF7" w:rsidRPr="00F12CF7">
        <w:rPr>
          <w:rFonts w:ascii="Comic Sans MS" w:hAnsi="Comic Sans MS"/>
        </w:rPr>
        <w:t xml:space="preserve">. Οι μαθητές/τριες εργάζονται σε ομάδες (τριών ή τεσσάρων ατόμων), με σκοπό να καλλιεργηθεί ο διάλογος και η συνεργασία μεταξύ τους. Προτείνονται και ατομικές δραστηριότητες με σκοπό την αυτενέργεια, την προσωπική ικανοποίηση και ανατροφοδότηση από την επίτευξη των εργασιών Σε αυτό το πλαίσιο, ο/η εκπαιδευτικός αποτελεί πολύτιμο συνεργάτη και διαμεσολαβητή στην όλη διαδικασία με ρόλο </w:t>
      </w:r>
      <w:proofErr w:type="spellStart"/>
      <w:r w:rsidR="00F12CF7" w:rsidRPr="00F12CF7">
        <w:rPr>
          <w:rFonts w:ascii="Comic Sans MS" w:hAnsi="Comic Sans MS"/>
        </w:rPr>
        <w:t>διευκολυντικό</w:t>
      </w:r>
      <w:proofErr w:type="spellEnd"/>
      <w:r w:rsidR="00F12CF7" w:rsidRPr="00F12CF7">
        <w:rPr>
          <w:rFonts w:ascii="Comic Sans MS" w:hAnsi="Comic Sans MS"/>
        </w:rPr>
        <w:t>, καθοδηγητικό, συμβουλευτικό όποτε χρειαστεί (Δημητριάδης 2015). Βοηθάει τα παιδιά να προσεγγίσουν τη θεωρία μέσα από την πράξη. Επιδιώκει την συνεργατική εργασία και την οικοδόμηση των γνώσεων των μαθητών/τριών μέσα σε ένα δημιουργικό και ευχάριστο κλίμα θετικής αλληλεπίδρασης. Προωθεί την καλλιέργεια των διαπροσωπικών σχέσεων των μελών της ομάδας.</w:t>
      </w:r>
    </w:p>
    <w:p w:rsidR="007405BA" w:rsidRPr="00F12CF7" w:rsidRDefault="007405BA" w:rsidP="00F12CF7">
      <w:pPr>
        <w:ind w:right="-341"/>
        <w:jc w:val="both"/>
        <w:rPr>
          <w:rFonts w:ascii="Comic Sans MS" w:hAnsi="Comic Sans MS"/>
        </w:rPr>
      </w:pPr>
      <w:r w:rsidRPr="00525497">
        <w:rPr>
          <w:rFonts w:ascii="Comic Sans MS" w:hAnsi="Comic Sans MS"/>
          <w:b/>
        </w:rPr>
        <w:t>Διαθεματικότητα: </w:t>
      </w:r>
      <w:r w:rsidR="00F12CF7">
        <w:rPr>
          <w:rFonts w:ascii="Comic Sans MS" w:hAnsi="Comic Sans MS"/>
          <w:b/>
        </w:rPr>
        <w:t xml:space="preserve"> </w:t>
      </w:r>
      <w:r w:rsidR="00F12CF7" w:rsidRPr="00F12CF7">
        <w:rPr>
          <w:rFonts w:ascii="Comic Sans MS" w:hAnsi="Comic Sans MS"/>
        </w:rPr>
        <w:t xml:space="preserve">Εμπλεκόμενα γνωστικά αντικείμενα: Γλώσσα, Εικαστικά, Μουσική, Θέατρο, ΤΠΕ, Μελέτη του Περιβάλλοντος. Η Τέχνη –στις διάφορες μορφές της, αξιοποιείται ως όχημα για την ανάπτυξη ιδιαίτερων δεξιοτήτων αλλά και την κατανόησή της ως ένα ξεχωριστό τρόπο έκφρασης. Τα έργα τέχνης επιλέχτηκαν ώστε να ικανοποιούν τόσο τους στόχους του Γλωσσικού μαθήματος όσο και την αισθητική απόλαυση. Κατά τη διάρκεια της Υλοποίησης, ωθούν τα παιδιά να εκφραστούν, να αναπτύξουν δεξιότητες επικοινωνίας και συνεργασίας αλλά και γλωσσικές. Λειτουργούν και στις δραστηριότητες επέκτασης και βοηθάνε τα παιδιά να εκφραστούν με διαφορετικό τρόπο. Στην Τέχνη ενσαρκώνονται αντιλήψεις που έχουν σχέση με το </w:t>
      </w:r>
      <w:proofErr w:type="spellStart"/>
      <w:r w:rsidR="00F12CF7" w:rsidRPr="00F12CF7">
        <w:rPr>
          <w:rFonts w:ascii="Comic Sans MS" w:hAnsi="Comic Sans MS"/>
        </w:rPr>
        <w:t>κοινωνικοπολιτισμικό</w:t>
      </w:r>
      <w:proofErr w:type="spellEnd"/>
      <w:r w:rsidR="00F12CF7" w:rsidRPr="00F12CF7">
        <w:rPr>
          <w:rFonts w:ascii="Comic Sans MS" w:hAnsi="Comic Sans MS"/>
        </w:rPr>
        <w:t xml:space="preserve"> περιβάλλον και προωθούν την καλλιέργεια πολιτιστικής συνείδησης (Νέο Σχολείο, 2011) και υποβοηθείται και η διαπολιτισμική προσέγγιση. </w:t>
      </w:r>
      <w:r w:rsidR="00F12CF7" w:rsidRPr="00F12CF7">
        <w:rPr>
          <w:rFonts w:ascii="Comic Sans MS" w:hAnsi="Comic Sans MS"/>
        </w:rPr>
        <w:lastRenderedPageBreak/>
        <w:t>Βασική προϋπόθεση αποτελεί η ενεργητική συμμετοχή των μαθητών/τριών. Οι προτεινόμενες δραστηριότητες και ο παιγνιώδης τρόπος προσέγγισης με την αξιοποίηση της Τέχνης αλλά και των ΤΠΕ σκοπό έχουν να προκαλέσουν την περιέργεια, την ευχαρίστηση, την ανάπτυξη της φαντασίας και της κριτικής σκέψης των μαθητών/τριών (</w:t>
      </w:r>
      <w:proofErr w:type="spellStart"/>
      <w:r w:rsidR="00F12CF7" w:rsidRPr="00F12CF7">
        <w:rPr>
          <w:rFonts w:ascii="Comic Sans MS" w:hAnsi="Comic Sans MS"/>
        </w:rPr>
        <w:t>Κακίση</w:t>
      </w:r>
      <w:proofErr w:type="spellEnd"/>
      <w:r w:rsidR="00F12CF7" w:rsidRPr="00F12CF7">
        <w:rPr>
          <w:rFonts w:ascii="Comic Sans MS" w:hAnsi="Comic Sans MS"/>
        </w:rPr>
        <w:t xml:space="preserve">, 2011). Επιπλέον, η επαφή των μαθητών/τριών με διαφορετικά </w:t>
      </w:r>
      <w:proofErr w:type="spellStart"/>
      <w:r w:rsidR="00F12CF7" w:rsidRPr="00F12CF7">
        <w:rPr>
          <w:rFonts w:ascii="Comic Sans MS" w:hAnsi="Comic Sans MS"/>
        </w:rPr>
        <w:t>κειμενικά</w:t>
      </w:r>
      <w:proofErr w:type="spellEnd"/>
      <w:r w:rsidR="00F12CF7" w:rsidRPr="00F12CF7">
        <w:rPr>
          <w:rFonts w:ascii="Comic Sans MS" w:hAnsi="Comic Sans MS"/>
        </w:rPr>
        <w:t xml:space="preserve"> είδη –παραμύθι, ημερολόγιο, ποίημα, πίνακες, μουσική κ.α. τους βοηθάει να αναπτύξουν ποικίλες γλωσσικές δεξιότητες για την ερμηνεία, την κατανόηση της δομής και της λειτουργίας λέξεων, προτάσεων, φράσεων και άλλων δομικών γλωσσικών στοιχείων (ΑΠΣ-ΔΕΠΠΣ, 2003). Οι δραστηριότητες στοχεύουν στην εξοικείωση με πτυχές της πραγματικότητας και του κόσμου, στην ανάπτυξη ή βελτίωση δεξιοτήτων που σχετίζονται με τον προφορικό και τον γραπτό λόγο, την εξάσκηση σε νέα είδη </w:t>
      </w:r>
      <w:proofErr w:type="spellStart"/>
      <w:r w:rsidR="00F12CF7" w:rsidRPr="00F12CF7">
        <w:rPr>
          <w:rFonts w:ascii="Comic Sans MS" w:hAnsi="Comic Sans MS"/>
        </w:rPr>
        <w:t>γραμματισμών</w:t>
      </w:r>
      <w:proofErr w:type="spellEnd"/>
      <w:r w:rsidR="00F12CF7" w:rsidRPr="00F12CF7">
        <w:rPr>
          <w:rFonts w:ascii="Comic Sans MS" w:hAnsi="Comic Sans MS"/>
        </w:rPr>
        <w:t xml:space="preserve"> που συσχετίζονται και με την αξιοποίηση των ΤΠΕ (Κουτσογιάννης, 2001).</w:t>
      </w:r>
    </w:p>
    <w:p w:rsidR="007405BA" w:rsidRPr="00C420EE" w:rsidRDefault="007405BA" w:rsidP="00C420EE">
      <w:pPr>
        <w:ind w:right="-341"/>
        <w:jc w:val="both"/>
        <w:rPr>
          <w:rFonts w:ascii="Comic Sans MS" w:hAnsi="Comic Sans MS"/>
        </w:rPr>
      </w:pPr>
      <w:r w:rsidRPr="00525497">
        <w:rPr>
          <w:rFonts w:ascii="Comic Sans MS" w:hAnsi="Comic Sans MS"/>
          <w:b/>
        </w:rPr>
        <w:t>Φάση 1 (Χρονική διάρκεια,  βήματα διδασκαλίας, δραστηριότητες, ρόλος εκπαιδευτικού,  μαθητών/μαθητριών</w:t>
      </w:r>
      <w:r w:rsidRPr="00C420EE">
        <w:rPr>
          <w:rFonts w:ascii="Comic Sans MS" w:hAnsi="Comic Sans MS"/>
        </w:rPr>
        <w:t>):</w:t>
      </w:r>
      <w:r w:rsidR="001C4746" w:rsidRPr="00C420EE">
        <w:rPr>
          <w:rFonts w:ascii="Comic Sans MS" w:hAnsi="Comic Sans MS"/>
        </w:rPr>
        <w:t xml:space="preserve">   </w:t>
      </w:r>
      <w:r w:rsidR="00C420EE" w:rsidRPr="00C420EE">
        <w:rPr>
          <w:rFonts w:ascii="Comic Sans MS" w:hAnsi="Comic Sans MS"/>
        </w:rPr>
        <w:t>Φάση 1 Ευαισθητοποίηση Χρονική διάρκεια: 1 διδακτική ώρα Δραστηριότητα 1: Εννοιολογικός χάρτης «ΕΠΟΧΕΣ» Η δραστηριότητα ευαισθητοποίησης ξεκινά με την δημιουργία εννοιολογικού χάρτη με σκοπό την καταγραφή των γνώσεων των μαθητών για το θέμα που θα διερευνηθεί. Ξεκινάμε με την σχεδίαση του χάρτη με τον ορισμό των εποχών και των ιδιαίτερων κλιματικών χαρακτηριστικών τους (όνομα, καιρός, ασχολίες κλπ) και στη συνέχεια αφήνουμε στο χάρτη ανοιχτά πεδία να συμπληρωθούν από τους μαθητές για τους μήνες των εποχών. Στη συνέχεια χωριζόμαστε σε ομάδες και οργανώνουμε την συγκέντρωση υλικού και τον τρόπο υλοποίησης των δραστηριοτήτων</w:t>
      </w:r>
    </w:p>
    <w:p w:rsidR="00D50C80" w:rsidRPr="00D50C80" w:rsidRDefault="007405BA" w:rsidP="00B421E9">
      <w:pPr>
        <w:ind w:right="-340"/>
        <w:jc w:val="both"/>
        <w:rPr>
          <w:rFonts w:ascii="Comic Sans MS" w:hAnsi="Comic Sans MS"/>
        </w:rPr>
      </w:pPr>
      <w:r w:rsidRPr="00525497">
        <w:rPr>
          <w:rFonts w:ascii="Comic Sans MS" w:hAnsi="Comic Sans MS"/>
          <w:b/>
        </w:rPr>
        <w:t>Φάση 2 (Χρονική διάρκεια,  βήματα διδασκαλίας, δραστηριότητες, ρόλος εκπαιδευτικού,  μαθητών</w:t>
      </w:r>
      <w:r w:rsidRPr="00D50C80">
        <w:rPr>
          <w:rFonts w:ascii="Comic Sans MS" w:hAnsi="Comic Sans MS"/>
        </w:rPr>
        <w:t>):</w:t>
      </w:r>
      <w:r w:rsidR="00C420EE" w:rsidRPr="00D50C80">
        <w:rPr>
          <w:rFonts w:ascii="Comic Sans MS" w:hAnsi="Comic Sans MS"/>
        </w:rPr>
        <w:t xml:space="preserve">   </w:t>
      </w:r>
      <w:r w:rsidR="00D50C80" w:rsidRPr="00D50C80">
        <w:rPr>
          <w:rFonts w:ascii="Comic Sans MS" w:hAnsi="Comic Sans MS"/>
        </w:rPr>
        <w:t xml:space="preserve">Φάση 2 : Επεξεργασία Χρονική διάρκεια : 11 διδακτικές ώρες Στην φάση επεξεργασίας του υλικού τα παιδιά προσεγγίζουν το θέμα μέσα από ποικιλία έργων τέχνης. Δραστηριότητα: «Το κόκκινο αμπέλι» Τα παιδιά καλούνται να παρατηρήσουν τον πίνακα του </w:t>
      </w:r>
      <w:proofErr w:type="spellStart"/>
      <w:r w:rsidR="00D50C80" w:rsidRPr="00D50C80">
        <w:rPr>
          <w:rFonts w:ascii="Comic Sans MS" w:hAnsi="Comic Sans MS"/>
        </w:rPr>
        <w:t>V.V.Gogh</w:t>
      </w:r>
      <w:proofErr w:type="spellEnd"/>
      <w:r w:rsidR="00D50C80" w:rsidRPr="00D50C80">
        <w:rPr>
          <w:rFonts w:ascii="Comic Sans MS" w:hAnsi="Comic Sans MS"/>
        </w:rPr>
        <w:t xml:space="preserve"> «Το κόκκινο αμπέλι». Συζητάνε στην ολομέλεια για το θέμα, τον ζωγράφο, τα πρόσωπα που εικονίζονται, τα χρώματα που χρησιμοποιούνται κλπ. Μετά την περιγραφή του πίνακα, τα παιδιά στις ομάδες τους αφηγούνται μια μικρή ιστορία με θέμα τον πίνακα. Ο/η εκπαιδευτικός βοηθάει με ερωτήσεις για τον τόπο, τον χρόνο, τα γεγονότα, τα πρόσωπα. Η ιστορία μπορεί να καταγράφεται και στο τέλος αφού διαβαστεί από τα παιδιά στην ολομέλεια, μπορούν και να την αναπαραστήσουν με παντομίμα. Δραστηριότητα: «Τα φύλλα που πέφτουν» Τα παιδιά μέσα από την επαφή με τον πίνακα του </w:t>
      </w:r>
      <w:proofErr w:type="spellStart"/>
      <w:r w:rsidR="00D50C80" w:rsidRPr="00D50C80">
        <w:rPr>
          <w:rFonts w:ascii="Comic Sans MS" w:hAnsi="Comic Sans MS"/>
        </w:rPr>
        <w:t>V.V.Gogh</w:t>
      </w:r>
      <w:proofErr w:type="spellEnd"/>
      <w:r w:rsidR="00D50C80" w:rsidRPr="00D50C80">
        <w:rPr>
          <w:rFonts w:ascii="Comic Sans MS" w:hAnsi="Comic Sans MS"/>
        </w:rPr>
        <w:t xml:space="preserve"> «Τα φύλλα που πέφτουν», συζητούν και κάνουν υποθέσεις για την εποχή που αναπαριστάται και αιτιολογούν την άποψή τους. Ενδεικτικές ερωτήσεις: Πού νομίζεις ότι βρίσκεσαι; Τι κάνεις; Τι βλέπεις; Τι ακούς; Τι μυρίζεις; Τι αισθάνεσαι; Τα παιδιά κάθε ομάδας παίρνουν ρόλους από τον πίνακα –πρόσωπα, δέντρα κ.α. και διηγούνται πώς πέρασαν την προηγούμενη μέρα. Δραστηριότητα: «Ο σπορέας με τον ήλιο που δύει» Μέσα από την περιγραφή του πίνακα και τη συζήτηση για την εποχή, οι μαθητές/τριες προσπαθούν να χρησιμοποιήσουν </w:t>
      </w:r>
      <w:r w:rsidR="00D50C80" w:rsidRPr="00D50C80">
        <w:rPr>
          <w:rFonts w:ascii="Comic Sans MS" w:hAnsi="Comic Sans MS"/>
        </w:rPr>
        <w:lastRenderedPageBreak/>
        <w:t xml:space="preserve">λέξεις για να δηλώσουν ιδιαίτερα χαρακτηριστικά και ιδιότητες με την χρήση των επιθέτων. - Φύλλο Εργασίας Ενδεικτικές ερωτήσεις: Πώς είναι ο γεωργός, ο ήλιος, το σπίτι, το χωράφι, ο ουρανός, τα πουλιά; Δραστηριότητα: «Χειμωνιάτικο τοπίο» Οι μαθητές/τριες παρατηρούν τον πίνακα μέσα από τις ενδεικτικές ερωτήσεις: Τι βλέπουμε στον πίνακα; Τι καιρό κάνει; Ποια εποχή είναι; Πώς είναι τα δέντρα; Σε τι μοιάζουν /διαφέρουν; Τι χρώματα έχει ο ουρανός; Για ποιο λόγο; Τι κάνουν οι άνθρωποι; Τι φοράνε; Γιατί δεν υπάρχουν ζώα; Πού πήγαν; Τι τίτλο θα δίνατε στον πίνακα; Τα παιδιά στις ομάδες τους καλούνται να ζωγραφίσουν τον πίνακα σε μια άλλη εποχή –Φύλλο Εργασίας. Πώς θα είναι τα δέντρα; Τι καιρό θα κάνει; Τι χρώματα θα έχει ο ουρανός; Τι θα κάνουν οι άνθρωποι; Τι θα φοράνε; Τα ζώα; Τι τίτλο θα έχει το έργο σας; Στο τέλος κάθε ομάδα παρουσιάζει το έργο της στην ολομέλεια. Δραστηριότητα: «Ο ψαροφάγος» Στην ολομέλεια διαβάζεται ο τίτλος του πίνακα «Ο ψαροφάγος» και γίνεται αναζήτηση στο ηλεκτρονικό λεξικό για την ετυμολογία της λέξης και τα συνθετικά της. Διαβάζουμε τον μύθο της Αλκυόνης. Κάθε παιδί γίνεται το πουλί του πίνακα και εκφράζει τις σκέψεις του. Στις ομάδες τους προσπαθούν να βρουν σύνθετες λέξεις για να περιγράψουν τον πίνακα π.χ. γκριζοπράσινο, ξερόκλαδο κ.α. Επίσης δημιουργούν σύνθετες λέξεις. –Φύλλο Εργασίας Δραστηριότητα : «Κυνηγοί στο χιόνι» Με αφορμή τον πίνακα τα παιδιά στην ολομέλεια παρατηρούν και υποθέτουν τι εποχή είναι. Ενδεικτικές ερωτήσεις: Τι κάνουν οι κυνηγοί; Τι έχουν μαζί τους; Για ποιο λόγο; Με τι ασχολούνται οι άνθρωποι στο χωριό; Ο/η εκπαιδευτικός χωρίζει τον πίνακα σε 4 κομμάτια σαν πάζλ. Στη συνέχεια κάθε ομάδα παίρνει από ένα κομμάτι του πίνακα σε πάζλ και προσπαθεί να αφηγηθεί μια ιστορία για αυτό. Κατόπιν παρουσιάζει την δική της ιστορία. Στο τέλος συνθέτουμε τα κομμάτια των ιστοριών σε μια ενιαία ιστορία. Επεκτείνοντας την δραστηριότητα χρησιμοποιούμε την εφαρμογή </w:t>
      </w:r>
      <w:proofErr w:type="spellStart"/>
      <w:r w:rsidR="00D50C80" w:rsidRPr="00D50C80">
        <w:rPr>
          <w:rFonts w:ascii="Comic Sans MS" w:hAnsi="Comic Sans MS"/>
        </w:rPr>
        <w:t>Jigsaw</w:t>
      </w:r>
      <w:proofErr w:type="spellEnd"/>
      <w:r w:rsidR="00D50C80" w:rsidRPr="00D50C80">
        <w:rPr>
          <w:rFonts w:ascii="Comic Sans MS" w:hAnsi="Comic Sans MS"/>
        </w:rPr>
        <w:t xml:space="preserve"> </w:t>
      </w:r>
      <w:proofErr w:type="spellStart"/>
      <w:r w:rsidR="00D50C80" w:rsidRPr="00D50C80">
        <w:rPr>
          <w:rFonts w:ascii="Comic Sans MS" w:hAnsi="Comic Sans MS"/>
        </w:rPr>
        <w:t>Planet</w:t>
      </w:r>
      <w:proofErr w:type="spellEnd"/>
      <w:r w:rsidR="00D50C80" w:rsidRPr="00D50C80">
        <w:rPr>
          <w:rFonts w:ascii="Comic Sans MS" w:hAnsi="Comic Sans MS"/>
        </w:rPr>
        <w:t xml:space="preserve"> και φτιάχνουμε σε πάζλ τον πίνακα για να παίξουν τα παιδιά, με διαφορετικό βαθμό δυσκολίας και σχήμα για το κάθε παιδί, ανάλογα με τις ικανότητές του. </w:t>
      </w:r>
      <w:hyperlink r:id="rId4" w:history="1">
        <w:r w:rsidR="007216BC" w:rsidRPr="002F175F">
          <w:rPr>
            <w:rStyle w:val="-"/>
            <w:rFonts w:ascii="Comic Sans MS" w:hAnsi="Comic Sans MS"/>
          </w:rPr>
          <w:t>https://www.jigsawplanet.com/?rc=play&amp;pid=174fdecf451b</w:t>
        </w:r>
      </w:hyperlink>
      <w:r w:rsidR="007216BC">
        <w:rPr>
          <w:rFonts w:ascii="Comic Sans MS" w:hAnsi="Comic Sans MS"/>
        </w:rPr>
        <w:t xml:space="preserve"> </w:t>
      </w:r>
      <w:r w:rsidR="00D50C80" w:rsidRPr="00D50C80">
        <w:rPr>
          <w:rFonts w:ascii="Comic Sans MS" w:hAnsi="Comic Sans MS"/>
        </w:rPr>
        <w:t xml:space="preserve"> Δραστηριότητα: «Παπαρούνα» Με αφορμή τον πίνακα του Μονέ, τα παιδιά ασκούνται στην περιγραφή χρησιμοποιώντας τις ερωτηματικές αντωνυμίες ποιος-ποια-ποιο. Ποια πρόσωπα βλέπουμε στον πίνακα; Ποιος φοράει καπέλο; Ποια κρατάει ομπρέλα; Ποιος μυρίζει την παπαρούνα; Ποιο χρώμα έχουν οι παπαρούνες, τα δέντρα, ο ουρανός; κλπ Ποια εποχή είναι; -Φύλλο Εργασίας Τα παιδιά στις ομάδες τους γίνονται παπαρούνες και λένε πώς νιώθουν αυτή την εποχή. Δραστηριότητα: «Έναστρη νύχτα» Η ολομέλεια συζητά για τον πίνακα. Ο/η εκπαιδευτικός καταγράφει λέξεις που λένε τα παιδιά στον πίνακα της τάξης. Τα παιδιά στις ομάδες τους επιλέγουν, μια από τις λέξεις που έχουν σημειωθεί αστέρι- ουρανός-νύχτα-σκεπή-δέντρο-βράδυ κ.α. Συζητάμε την σημασία του άρθρου που συνοδεύει κάθε ουσιαστικό και την διαφορά του οριστικού από το αόριστου. –Φύλλο Εργασίας Κάθε ομάδα καλείται να γράψει από ένα στίχο, που να περιέχει την λέξη που έχει διαλέξει μαζί με το συνοδευτικό άρθρο, οριστικό και αόριστο (</w:t>
      </w:r>
      <w:proofErr w:type="spellStart"/>
      <w:r w:rsidR="00D50C80" w:rsidRPr="00D50C80">
        <w:rPr>
          <w:rFonts w:ascii="Comic Sans MS" w:hAnsi="Comic Sans MS"/>
        </w:rPr>
        <w:t>π.χ</w:t>
      </w:r>
      <w:proofErr w:type="spellEnd"/>
      <w:r w:rsidR="00D50C80" w:rsidRPr="00D50C80">
        <w:rPr>
          <w:rFonts w:ascii="Comic Sans MS" w:hAnsi="Comic Sans MS"/>
        </w:rPr>
        <w:t>, το αστέρι-ένα αστέρι, ο ουρανός-ένας ουρανός, η νύχτα-μια νύχτα, η σκεπή-μια σκεπή κ.α.). Δραστηριότητα: «Δυο παιδιά στην παραλία» Τα παιδιά, μετά από την συζήτηση για τον πίνακα, καταγράφουν στις ομάδες τους δύο λέξεις που συνδυάζονται με κάθε άρθρο: Ο –</w:t>
      </w:r>
      <w:r w:rsidR="00605A6E">
        <w:rPr>
          <w:rFonts w:ascii="Comic Sans MS" w:hAnsi="Comic Sans MS"/>
        </w:rPr>
        <w:lastRenderedPageBreak/>
        <w:t>Η</w:t>
      </w:r>
      <w:r w:rsidR="00D50C80" w:rsidRPr="00D50C80">
        <w:rPr>
          <w:rFonts w:ascii="Comic Sans MS" w:hAnsi="Comic Sans MS"/>
        </w:rPr>
        <w:t>–ΤΟ (ουρανός-παραλία-παιδί-φίλος-θάλασσα-νερό-κορίτσι-αγόρι-αμμουδιά-πρασινάδα-δέντρο-ακτή-βουνό κ.α.) Περιγράφουν μια παραλία τον χειμώνα και το καλοκαίρι. Με παντομίμα δείχνουν δραστηριότητες της κάθε εποχής. Δραστηριότητα: «Ξεκούραση μετά την εργασία» Η ολομέλεια συζητά για τον πίνακα: Ποιοι εικονίζονται, τι κάνουν, τι χρώματα έχει ο πίνακας, τι εποχή είναι κ.α. Με κινήσεις και παντομίμα τα παιδιά στις ομάδες τους προσπαθούν να αναπαραστήσουν τον πίνακα. Συζητάνε για το παρόν και το παρελθόν χρησιμοποιώντας τα ανάλογα ρήματα –Φύλλο Εργασίας. Δραστηριότητα: «Κολυμβητές» Τα παιδιά στην ολομέλεια επεξεργάζονται τον πίνακα μέσα από ενδεικτικές ερωτήσεις, όπως: Τι βλέπουν στον πίνακα; Τι ακούν; Τι μυρίζουν; Τι αισθάνονται; Τι νιώθουν; Πού κολυμπούν; Είναι το ίδιο να κολυμπά κανείς στη θάλασσα και το ίδιο στο ποτάμι; Πού αλλού μπορούμε να κολυμπήσουμε; Πόσοι είναι οι κολυμβητές; Κάθε ομάδα διαλέγει ένα από τα πρόσωπα του πίνακα και αφηγείται μια περιπέτεια.</w:t>
      </w:r>
    </w:p>
    <w:p w:rsidR="007405BA" w:rsidRPr="00B421E9" w:rsidRDefault="007405BA" w:rsidP="00B421E9">
      <w:pPr>
        <w:spacing w:after="120" w:line="276" w:lineRule="auto"/>
        <w:ind w:right="-340"/>
        <w:jc w:val="both"/>
        <w:rPr>
          <w:rFonts w:ascii="Comic Sans MS" w:hAnsi="Comic Sans MS"/>
        </w:rPr>
      </w:pPr>
      <w:r w:rsidRPr="00525497">
        <w:rPr>
          <w:rFonts w:ascii="Comic Sans MS" w:hAnsi="Comic Sans MS"/>
          <w:b/>
        </w:rPr>
        <w:t>Φάση 3 (Χρονική διάρκεια,  βήματα διδασκαλίας, δραστηριότητες, ρόλος εκπαιδευτικού,  μαθητών</w:t>
      </w:r>
      <w:r w:rsidRPr="00B421E9">
        <w:rPr>
          <w:rFonts w:ascii="Comic Sans MS" w:hAnsi="Comic Sans MS"/>
          <w:b/>
        </w:rPr>
        <w:t>):</w:t>
      </w:r>
      <w:r w:rsidR="00C420EE" w:rsidRPr="00B421E9">
        <w:rPr>
          <w:rFonts w:ascii="Comic Sans MS" w:hAnsi="Comic Sans MS"/>
        </w:rPr>
        <w:t xml:space="preserve">    </w:t>
      </w:r>
      <w:r w:rsidR="00B421E9" w:rsidRPr="00B421E9">
        <w:rPr>
          <w:rFonts w:ascii="Comic Sans MS" w:hAnsi="Comic Sans MS"/>
        </w:rPr>
        <w:t xml:space="preserve">  Φάση 3 Αξιολόγηση Χρονική διάρκεια: 1 διδακτική ώρα Δραστηριότητα αξιολόγησης Τα παιδιά αρχικά επιστρέφουν στον εννοιολογικό τους χάρτη και συμπληρώνουν τι επιπλέον έμαθαν για το θέμα. Κατόπιν, ομαδοποιούν τους πίνακες κατά εποχή αιτιολογώντας την επιλογή τους. Ενδεικτική καταγραφή Φθινόπωρο: Τα φύλλα που πέφτουν, Το κόκκινο αμπέλι, Ο σπορέας με τον ήλιο που δύει Χειμώνας: Χειμωνιάτικο τοπίο, Ο ψαροφάγος, Κυνηγοί στο χιόνι Άνοιξη: Δυο παιδιά στην παραλία, Παπαρούνα, Έναστρη νύχτα Καλοκαίρι: Κολυμβητές, Ξεκούραση μετά την εργασία. Ακούν τις 4 εποχές του Βιβάλντι και δημιουργούν δικές τους χορογραφίες.</w:t>
      </w:r>
    </w:p>
    <w:p w:rsidR="00B421E9" w:rsidRPr="00683660" w:rsidRDefault="00B421E9" w:rsidP="00B421E9">
      <w:pPr>
        <w:spacing w:after="0" w:line="276" w:lineRule="auto"/>
        <w:ind w:right="-340"/>
        <w:jc w:val="both"/>
        <w:rPr>
          <w:rFonts w:ascii="Comic Sans MS" w:hAnsi="Comic Sans MS"/>
          <w:b/>
        </w:rPr>
      </w:pPr>
      <w:r w:rsidRPr="00D50C80">
        <w:rPr>
          <w:rFonts w:ascii="Comic Sans MS" w:hAnsi="Comic Sans MS"/>
          <w:b/>
        </w:rPr>
        <w:t xml:space="preserve">Φάσεις  4, 5, 6 (εφόσον υπάρχουν) (Χρονική διάρκεια,  βήματα διδασκαλίας, δραστηριότητες, ρόλος εκπαιδευτικού,  μαθητών):   </w:t>
      </w:r>
      <w:r w:rsidRPr="00B421E9">
        <w:rPr>
          <w:rFonts w:ascii="Comic Sans MS" w:hAnsi="Comic Sans MS"/>
        </w:rPr>
        <w:t>Φάση 4: Επέκταση Χρονική διάρκεια: 1 διδακτική ώρα Δραστηριότητα Ημερολόγιο με τις εποχές και τους μήνες: Χρησιμοποιώντας την εφαρμογή Publisher και επιλέγοντας έργα των ζωγράφων αλλά και των μαθητών/τριών για τον κάθε μήνα, δημιουργούμε μηνιαίο ημερολόγιο για το 2019. Οι μαθητές επιλέγουν από τους φακέλους με το υλικό, πίνακες, εικόνες, ζωγραφιές και με τη βοήθεια του εκπαιδευτικού γράφουν τους μήνες , τις ημερομηνίες, επιλέγουν τα πρότυπα κ</w:t>
      </w:r>
      <w:r w:rsidR="00683660" w:rsidRPr="00683660">
        <w:rPr>
          <w:rFonts w:ascii="Comic Sans MS" w:hAnsi="Comic Sans MS"/>
        </w:rPr>
        <w:t>.</w:t>
      </w:r>
      <w:r w:rsidRPr="00B421E9">
        <w:rPr>
          <w:rFonts w:ascii="Comic Sans MS" w:hAnsi="Comic Sans MS"/>
        </w:rPr>
        <w:t>λ</w:t>
      </w:r>
      <w:r w:rsidR="007216BC">
        <w:rPr>
          <w:rFonts w:ascii="Comic Sans MS" w:hAnsi="Comic Sans MS"/>
        </w:rPr>
        <w:t>π</w:t>
      </w:r>
      <w:bookmarkStart w:id="0" w:name="_GoBack"/>
      <w:bookmarkEnd w:id="0"/>
      <w:r w:rsidR="00683660" w:rsidRPr="00683660">
        <w:rPr>
          <w:rFonts w:ascii="Comic Sans MS" w:hAnsi="Comic Sans MS"/>
        </w:rPr>
        <w:t>.</w:t>
      </w:r>
    </w:p>
    <w:p w:rsidR="00B421E9" w:rsidRPr="00C420EE" w:rsidRDefault="00B421E9" w:rsidP="00D50C80">
      <w:pPr>
        <w:ind w:right="-341"/>
        <w:jc w:val="both"/>
        <w:rPr>
          <w:rFonts w:ascii="Comic Sans MS" w:hAnsi="Comic Sans MS"/>
        </w:rPr>
      </w:pPr>
    </w:p>
    <w:p w:rsidR="007405BA" w:rsidRPr="0004386F" w:rsidRDefault="007405BA" w:rsidP="007405BA">
      <w:pPr>
        <w:rPr>
          <w:b/>
        </w:rPr>
      </w:pPr>
    </w:p>
    <w:p w:rsidR="008D2109" w:rsidRPr="007405BA" w:rsidRDefault="00605A6E" w:rsidP="007405BA"/>
    <w:sectPr w:rsidR="008D2109" w:rsidRPr="007405BA"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04386F"/>
    <w:rsid w:val="001C4746"/>
    <w:rsid w:val="003177AB"/>
    <w:rsid w:val="004218F1"/>
    <w:rsid w:val="004F5574"/>
    <w:rsid w:val="00525497"/>
    <w:rsid w:val="00605A6E"/>
    <w:rsid w:val="00683660"/>
    <w:rsid w:val="007216BC"/>
    <w:rsid w:val="007405BA"/>
    <w:rsid w:val="007643A3"/>
    <w:rsid w:val="007B1782"/>
    <w:rsid w:val="007E09F9"/>
    <w:rsid w:val="007E1AD4"/>
    <w:rsid w:val="00882DDE"/>
    <w:rsid w:val="008A4440"/>
    <w:rsid w:val="00986F76"/>
    <w:rsid w:val="009C4E39"/>
    <w:rsid w:val="00AA0CB4"/>
    <w:rsid w:val="00B421E9"/>
    <w:rsid w:val="00B75836"/>
    <w:rsid w:val="00B861B4"/>
    <w:rsid w:val="00BB1BFF"/>
    <w:rsid w:val="00C420EE"/>
    <w:rsid w:val="00CD3A41"/>
    <w:rsid w:val="00D32B7E"/>
    <w:rsid w:val="00D50C80"/>
    <w:rsid w:val="00D57596"/>
    <w:rsid w:val="00EC2EA2"/>
    <w:rsid w:val="00EC33B4"/>
    <w:rsid w:val="00ED6135"/>
    <w:rsid w:val="00F04DDB"/>
    <w:rsid w:val="00F12C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 w:type="character" w:styleId="-">
    <w:name w:val="Hyperlink"/>
    <w:basedOn w:val="a0"/>
    <w:uiPriority w:val="99"/>
    <w:unhideWhenUsed/>
    <w:rsid w:val="007216B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igsawplanet.com/?rc=play&amp;pid=174fdecf451b"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1963</Words>
  <Characters>10605</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15</cp:revision>
  <dcterms:created xsi:type="dcterms:W3CDTF">2019-09-18T12:47:00Z</dcterms:created>
  <dcterms:modified xsi:type="dcterms:W3CDTF">2019-10-29T07:16:00Z</dcterms:modified>
</cp:coreProperties>
</file>