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1E" w:rsidRPr="00194D64" w:rsidRDefault="002B2B1E" w:rsidP="002B2B1E">
      <w:pPr>
        <w:tabs>
          <w:tab w:val="left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2B1E" w:rsidRDefault="002B2B1E" w:rsidP="002B2B1E">
      <w:pPr>
        <w:tabs>
          <w:tab w:val="left" w:pos="5171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94D64">
        <w:rPr>
          <w:rFonts w:asciiTheme="minorHAnsi" w:hAnsiTheme="minorHAnsi" w:cstheme="minorHAnsi"/>
          <w:b/>
          <w:sz w:val="22"/>
          <w:szCs w:val="22"/>
        </w:rPr>
        <w:t>Γ. Οικονομική Προσφορά:</w:t>
      </w:r>
    </w:p>
    <w:p w:rsidR="002B2B1E" w:rsidRPr="00194D64" w:rsidRDefault="002B2B1E" w:rsidP="002B2B1E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9804" w:type="dxa"/>
        <w:jc w:val="center"/>
        <w:tblLook w:val="04A0" w:firstRow="1" w:lastRow="0" w:firstColumn="1" w:lastColumn="0" w:noHBand="0" w:noVBand="1"/>
      </w:tblPr>
      <w:tblGrid>
        <w:gridCol w:w="3475"/>
        <w:gridCol w:w="1315"/>
        <w:gridCol w:w="1574"/>
        <w:gridCol w:w="1195"/>
        <w:gridCol w:w="1089"/>
        <w:gridCol w:w="1156"/>
      </w:tblGrid>
      <w:tr w:rsidR="002B2B1E" w:rsidRPr="00194D64" w:rsidTr="002B2B1E">
        <w:trPr>
          <w:tblHeader/>
          <w:jc w:val="center"/>
        </w:trPr>
        <w:tc>
          <w:tcPr>
            <w:tcW w:w="9804" w:type="dxa"/>
            <w:gridSpan w:val="6"/>
          </w:tcPr>
          <w:p w:rsidR="002B2B1E" w:rsidRPr="00194D64" w:rsidRDefault="002B2B1E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Πίνακας Οικονομικής Προσφοράς για το Π.1</w:t>
            </w:r>
          </w:p>
        </w:tc>
      </w:tr>
      <w:tr w:rsidR="002B2B1E" w:rsidRPr="00194D64" w:rsidTr="002B2B1E">
        <w:trPr>
          <w:tblHeader/>
          <w:jc w:val="center"/>
        </w:trPr>
        <w:tc>
          <w:tcPr>
            <w:tcW w:w="347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31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 άτομο</w:t>
            </w: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Συμμετέχοντες</w:t>
            </w:r>
          </w:p>
        </w:tc>
        <w:tc>
          <w:tcPr>
            <w:tcW w:w="119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1089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156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 xml:space="preserve">Μετακίνηση Αθήνα-Δράμα-Αθήνα 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Αθήνα – Κομοτηνή - Αθήνα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Αθήνα – Θεσσαλονίκη - Αθήνα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sz w:val="22"/>
                <w:szCs w:val="22"/>
              </w:rPr>
              <w:t>Μετακίνηση  Αθήνα – Κρήτη- Αθήνα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6364" w:type="dxa"/>
            <w:gridSpan w:val="3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Σύνολο Π1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194D64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194D64" w:rsidRDefault="002B2B1E" w:rsidP="002B2B1E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a3"/>
        <w:tblW w:w="9804" w:type="dxa"/>
        <w:jc w:val="center"/>
        <w:tblLook w:val="04A0" w:firstRow="1" w:lastRow="0" w:firstColumn="1" w:lastColumn="0" w:noHBand="0" w:noVBand="1"/>
      </w:tblPr>
      <w:tblGrid>
        <w:gridCol w:w="3475"/>
        <w:gridCol w:w="1315"/>
        <w:gridCol w:w="1574"/>
        <w:gridCol w:w="1195"/>
        <w:gridCol w:w="1089"/>
        <w:gridCol w:w="1156"/>
      </w:tblGrid>
      <w:tr w:rsidR="002B2B1E" w:rsidRPr="00194D64" w:rsidTr="002B2B1E">
        <w:trPr>
          <w:tblHeader/>
          <w:jc w:val="center"/>
        </w:trPr>
        <w:tc>
          <w:tcPr>
            <w:tcW w:w="9804" w:type="dxa"/>
            <w:gridSpan w:val="6"/>
          </w:tcPr>
          <w:p w:rsidR="002B2B1E" w:rsidRPr="00194D64" w:rsidRDefault="002B2B1E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Πίνακας Οικονομικής Προσφοράς για το Π.2</w:t>
            </w:r>
          </w:p>
        </w:tc>
      </w:tr>
      <w:tr w:rsidR="002B2B1E" w:rsidRPr="00194D64" w:rsidTr="002B2B1E">
        <w:trPr>
          <w:tblHeader/>
          <w:jc w:val="center"/>
        </w:trPr>
        <w:tc>
          <w:tcPr>
            <w:tcW w:w="347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131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Κόστος / άτομο</w:t>
            </w: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Συμμετέχοντες</w:t>
            </w:r>
          </w:p>
        </w:tc>
        <w:tc>
          <w:tcPr>
            <w:tcW w:w="119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1089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156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  <w:shd w:val="clear" w:color="auto" w:fill="auto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Δράμα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  <w:shd w:val="clear" w:color="auto" w:fill="auto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Κομοτηνή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Θεσσαλονίκη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Θεσσαλονίκη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έως δυο (2) διανυκτερεύσεις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Κρήτη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Ερατεινή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στην Πάτρα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Εξασφάλιση και οικονομική κάλυψη της διαμονής </w:t>
            </w: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στο Αγρίνιο</w:t>
            </w:r>
            <w:r w:rsidRPr="00194D6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για μια (1) διανυκτέρευση σε ξενοδοχείο 3 αστέρων.</w:t>
            </w:r>
          </w:p>
        </w:tc>
        <w:tc>
          <w:tcPr>
            <w:tcW w:w="131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6364" w:type="dxa"/>
            <w:gridSpan w:val="3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Σύνολο Π2</w:t>
            </w:r>
          </w:p>
        </w:tc>
        <w:tc>
          <w:tcPr>
            <w:tcW w:w="11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GoBack"/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bookmarkEnd w:id="0"/>
    <w:p w:rsidR="002B2B1E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a3"/>
        <w:tblW w:w="9804" w:type="dxa"/>
        <w:jc w:val="center"/>
        <w:tblLook w:val="04A0" w:firstRow="1" w:lastRow="0" w:firstColumn="1" w:lastColumn="0" w:noHBand="0" w:noVBand="1"/>
      </w:tblPr>
      <w:tblGrid>
        <w:gridCol w:w="3475"/>
        <w:gridCol w:w="2224"/>
        <w:gridCol w:w="2410"/>
        <w:gridCol w:w="1695"/>
      </w:tblGrid>
      <w:tr w:rsidR="002B2B1E" w:rsidRPr="00194D64" w:rsidTr="002B2B1E">
        <w:trPr>
          <w:jc w:val="center"/>
        </w:trPr>
        <w:tc>
          <w:tcPr>
            <w:tcW w:w="9804" w:type="dxa"/>
            <w:gridSpan w:val="4"/>
          </w:tcPr>
          <w:p w:rsidR="002B2B1E" w:rsidRPr="00194D64" w:rsidRDefault="002B2B1E" w:rsidP="001073BF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Πίνακας 3:  Σύνολο Οικονομικής Προσφοράς 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Περιγραφή</w:t>
            </w:r>
          </w:p>
        </w:tc>
        <w:tc>
          <w:tcPr>
            <w:tcW w:w="2224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χωρίς ΦΠΑ (€)</w:t>
            </w:r>
          </w:p>
        </w:tc>
        <w:tc>
          <w:tcPr>
            <w:tcW w:w="2410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ΦΠΑ (€)</w:t>
            </w:r>
          </w:p>
        </w:tc>
        <w:tc>
          <w:tcPr>
            <w:tcW w:w="1695" w:type="dxa"/>
            <w:vAlign w:val="center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με ΦΠΑ (€)</w:t>
            </w: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Σύνολο Π1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sz w:val="22"/>
                <w:szCs w:val="22"/>
              </w:rPr>
              <w:t>Σύνολο Π2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2B2B1E" w:rsidRPr="00194D64" w:rsidTr="002B2B1E">
        <w:trPr>
          <w:jc w:val="center"/>
        </w:trPr>
        <w:tc>
          <w:tcPr>
            <w:tcW w:w="347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194D6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Σύνολο Οικονομικής Προσφοράς</w:t>
            </w:r>
          </w:p>
        </w:tc>
        <w:tc>
          <w:tcPr>
            <w:tcW w:w="2224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695" w:type="dxa"/>
          </w:tcPr>
          <w:p w:rsidR="002B2B1E" w:rsidRPr="00194D64" w:rsidRDefault="002B2B1E" w:rsidP="001073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2B2B1E" w:rsidRPr="00194D64" w:rsidRDefault="002B2B1E" w:rsidP="002B2B1E">
      <w:pPr>
        <w:pStyle w:val="a4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2B1E" w:rsidRDefault="002B2B1E" w:rsidP="002B2B1E"/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2B2B1E" w:rsidRPr="002B2B1E" w:rsidRDefault="002B2B1E" w:rsidP="002B2B1E">
      <w:pPr>
        <w:pStyle w:val="a4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1151CB" w:rsidRDefault="001151CB"/>
    <w:sectPr w:rsidR="001151CB" w:rsidSect="002B2B1E">
      <w:pgSz w:w="11906" w:h="16838"/>
      <w:pgMar w:top="1560" w:right="1800" w:bottom="326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1E"/>
    <w:rsid w:val="001151CB"/>
    <w:rsid w:val="002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B53A"/>
  <w15:chartTrackingRefBased/>
  <w15:docId w15:val="{B3DBC868-38E2-493A-AB1B-93603204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ΛΙΣΤΑ"/>
    <w:basedOn w:val="a"/>
    <w:link w:val="Char"/>
    <w:uiPriority w:val="99"/>
    <w:qFormat/>
    <w:rsid w:val="002B2B1E"/>
    <w:pPr>
      <w:ind w:left="720"/>
      <w:contextualSpacing/>
    </w:pPr>
  </w:style>
  <w:style w:type="character" w:customStyle="1" w:styleId="Char">
    <w:name w:val="Παράγραφος λίστας Char"/>
    <w:aliases w:val="ΛΙΣΤΑ Char"/>
    <w:link w:val="a4"/>
    <w:uiPriority w:val="99"/>
    <w:rsid w:val="002B2B1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Καπνιάρη Ευανθία-Μαρίνα</dc:creator>
  <cp:keywords/>
  <dc:description/>
  <cp:lastModifiedBy>Καπνιάρη Ευανθία-Μαρίνα</cp:lastModifiedBy>
  <cp:revision>1</cp:revision>
  <dcterms:created xsi:type="dcterms:W3CDTF">2018-12-03T10:46:00Z</dcterms:created>
  <dcterms:modified xsi:type="dcterms:W3CDTF">2018-12-03T10:50:00Z</dcterms:modified>
</cp:coreProperties>
</file>