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E15F" w14:textId="75F2B616" w:rsidR="00291868" w:rsidRPr="009D2E94" w:rsidRDefault="00291868" w:rsidP="008B731D">
      <w:pPr>
        <w:tabs>
          <w:tab w:val="left" w:pos="7797"/>
        </w:tabs>
        <w:spacing w:line="259" w:lineRule="auto"/>
        <w:jc w:val="center"/>
        <w:rPr>
          <w:rFonts w:asciiTheme="minorHAnsi" w:eastAsia="Calibri" w:hAnsiTheme="minorHAnsi" w:cstheme="minorHAnsi"/>
          <w:b/>
          <w:bCs/>
          <w:color w:val="000000"/>
          <w:u w:val="single"/>
        </w:rPr>
      </w:pPr>
      <w:r w:rsidRPr="009D2E94">
        <w:rPr>
          <w:rFonts w:asciiTheme="minorHAnsi" w:hAnsiTheme="minorHAnsi" w:cs="Tahoma"/>
          <w:b/>
          <w:color w:val="000000"/>
          <w:u w:val="single"/>
          <w:lang w:eastAsia="el-GR"/>
        </w:rPr>
        <w:t>ΠΑΡΑΡΤΗΜΑ Ι</w:t>
      </w:r>
      <w:r w:rsidR="00BA2AD2">
        <w:rPr>
          <w:rFonts w:asciiTheme="minorHAnsi" w:hAnsiTheme="minorHAnsi" w:cs="Tahoma"/>
          <w:b/>
          <w:color w:val="000000"/>
          <w:u w:val="single"/>
          <w:lang w:eastAsia="el-GR"/>
        </w:rPr>
        <w:t>Ι</w:t>
      </w:r>
    </w:p>
    <w:p w14:paraId="73F3707D" w14:textId="0E126C85" w:rsidR="00D64C73" w:rsidRPr="00334ED8" w:rsidRDefault="00367DDC" w:rsidP="00334ED8">
      <w:pPr>
        <w:spacing w:after="200" w:line="276" w:lineRule="auto"/>
        <w:jc w:val="center"/>
        <w:rPr>
          <w:rFonts w:asciiTheme="minorHAnsi" w:eastAsia="Arial Unicode MS" w:hAnsiTheme="minorHAnsi" w:cstheme="minorHAnsi"/>
          <w:b/>
          <w:color w:val="000000"/>
        </w:rPr>
      </w:pPr>
      <w:r>
        <w:rPr>
          <w:rFonts w:asciiTheme="minorHAnsi" w:eastAsia="Arial Unicode MS" w:hAnsiTheme="minorHAnsi" w:cstheme="minorHAnsi"/>
          <w:b/>
          <w:color w:val="000000"/>
        </w:rPr>
        <w:t>ΠΙΝΑ</w:t>
      </w:r>
      <w:r w:rsidR="00137158">
        <w:rPr>
          <w:rFonts w:asciiTheme="minorHAnsi" w:eastAsia="Arial Unicode MS" w:hAnsiTheme="minorHAnsi" w:cstheme="minorHAnsi"/>
          <w:b/>
          <w:color w:val="000000"/>
        </w:rPr>
        <w:t xml:space="preserve">ΚΕΣ </w:t>
      </w:r>
      <w:r w:rsidR="00291868" w:rsidRPr="00291868">
        <w:rPr>
          <w:rFonts w:asciiTheme="minorHAnsi" w:eastAsia="Arial Unicode MS" w:hAnsiTheme="minorHAnsi" w:cstheme="minorHAnsi"/>
          <w:b/>
          <w:color w:val="000000"/>
        </w:rPr>
        <w:t>ΟΙΚΟΝΟΜΙΚΗ</w:t>
      </w:r>
      <w:r>
        <w:rPr>
          <w:rFonts w:asciiTheme="minorHAnsi" w:eastAsia="Arial Unicode MS" w:hAnsiTheme="minorHAnsi" w:cstheme="minorHAnsi"/>
          <w:b/>
          <w:color w:val="000000"/>
        </w:rPr>
        <w:t>Σ</w:t>
      </w:r>
      <w:r w:rsidR="00291868" w:rsidRPr="00291868">
        <w:rPr>
          <w:rFonts w:asciiTheme="minorHAnsi" w:eastAsia="Arial Unicode MS" w:hAnsiTheme="minorHAnsi" w:cstheme="minorHAnsi"/>
          <w:b/>
          <w:color w:val="000000"/>
        </w:rPr>
        <w:t xml:space="preserve"> ΠΡΟΣΦΟΡΑ</w:t>
      </w:r>
      <w:r>
        <w:rPr>
          <w:rFonts w:asciiTheme="minorHAnsi" w:eastAsia="Arial Unicode MS" w:hAnsiTheme="minorHAnsi" w:cstheme="minorHAnsi"/>
          <w:b/>
          <w:color w:val="000000"/>
        </w:rPr>
        <w:t>Σ</w:t>
      </w:r>
    </w:p>
    <w:p w14:paraId="536AE71B" w14:textId="54524A26" w:rsidR="00137158" w:rsidRPr="00CA1B3C" w:rsidRDefault="00CA1B3C" w:rsidP="00CA1B3C">
      <w:pPr>
        <w:pStyle w:val="-11"/>
        <w:spacing w:after="0"/>
        <w:ind w:left="0"/>
        <w:jc w:val="center"/>
        <w:rPr>
          <w:rFonts w:asciiTheme="minorHAnsi" w:hAnsiTheme="minorHAnsi" w:cstheme="minorHAnsi"/>
          <w:b/>
          <w:bCs/>
        </w:rPr>
      </w:pPr>
      <w:r>
        <w:rPr>
          <w:rFonts w:eastAsia="Cambria" w:cstheme="minorHAnsi"/>
          <w:b/>
          <w:bCs/>
          <w:color w:val="000000"/>
        </w:rPr>
        <w:t xml:space="preserve">Πίνακας 1 - Για το </w:t>
      </w:r>
      <w:r w:rsidRPr="001E31B1">
        <w:rPr>
          <w:rFonts w:asciiTheme="minorHAnsi" w:hAnsiTheme="minorHAnsi" w:cstheme="minorHAnsi"/>
          <w:b/>
          <w:bCs/>
        </w:rPr>
        <w:t>Τμήμα Α΄: Παροχή υπηρεσιών τεχνικού ασφαλείας</w:t>
      </w:r>
    </w:p>
    <w:tbl>
      <w:tblPr>
        <w:tblStyle w:val="a7"/>
        <w:tblpPr w:leftFromText="180" w:rightFromText="180" w:vertAnchor="text" w:horzAnchor="margin" w:tblpXSpec="center" w:tblpY="196"/>
        <w:tblW w:w="10166" w:type="dxa"/>
        <w:tblLayout w:type="fixed"/>
        <w:tblLook w:val="04A0" w:firstRow="1" w:lastRow="0" w:firstColumn="1" w:lastColumn="0" w:noHBand="0" w:noVBand="1"/>
      </w:tblPr>
      <w:tblGrid>
        <w:gridCol w:w="1991"/>
        <w:gridCol w:w="1269"/>
        <w:gridCol w:w="797"/>
        <w:gridCol w:w="1401"/>
        <w:gridCol w:w="1149"/>
        <w:gridCol w:w="1189"/>
        <w:gridCol w:w="1134"/>
        <w:gridCol w:w="1236"/>
      </w:tblGrid>
      <w:tr w:rsidR="00137158" w:rsidRPr="00BD0621" w14:paraId="6E60EDBD" w14:textId="77777777" w:rsidTr="00CA1B3C">
        <w:trPr>
          <w:trHeight w:val="1387"/>
        </w:trPr>
        <w:tc>
          <w:tcPr>
            <w:tcW w:w="1991" w:type="dxa"/>
            <w:tcBorders>
              <w:right w:val="single" w:sz="6" w:space="0" w:color="auto"/>
            </w:tcBorders>
            <w:shd w:val="clear" w:color="auto" w:fill="F2F2F2" w:themeFill="background1" w:themeFillShade="F2"/>
            <w:vAlign w:val="center"/>
          </w:tcPr>
          <w:p w14:paraId="4730E2C8" w14:textId="25326D52" w:rsidR="00137158" w:rsidRPr="00BD0621" w:rsidRDefault="00ED6A98" w:rsidP="00BC5233">
            <w:pPr>
              <w:rPr>
                <w:rFonts w:cs="Arial"/>
                <w:b/>
              </w:rPr>
            </w:pPr>
            <w:r w:rsidRPr="00ED6A98">
              <w:rPr>
                <w:rFonts w:cs="Arial"/>
                <w:b/>
              </w:rPr>
              <w:t>ΤΜΗΜΑ</w:t>
            </w:r>
          </w:p>
        </w:tc>
        <w:tc>
          <w:tcPr>
            <w:tcW w:w="1269" w:type="dxa"/>
            <w:tcBorders>
              <w:left w:val="single" w:sz="6" w:space="0" w:color="auto"/>
              <w:bottom w:val="single" w:sz="6" w:space="0" w:color="auto"/>
              <w:right w:val="single" w:sz="6" w:space="0" w:color="auto"/>
            </w:tcBorders>
            <w:shd w:val="clear" w:color="auto" w:fill="F2F2F2" w:themeFill="background1" w:themeFillShade="F2"/>
            <w:vAlign w:val="center"/>
          </w:tcPr>
          <w:p w14:paraId="3978E2AE" w14:textId="4C8AE7B4" w:rsidR="00137158" w:rsidRPr="00BD0621" w:rsidRDefault="00137158" w:rsidP="00BC5233">
            <w:pPr>
              <w:rPr>
                <w:rFonts w:cs="Arial"/>
                <w:b/>
              </w:rPr>
            </w:pPr>
            <w:r w:rsidRPr="00BD0621">
              <w:rPr>
                <w:rFonts w:cs="Arial"/>
                <w:b/>
              </w:rPr>
              <w:t>Κόστος μονάδας (χωρίς ΦΠΑ)</w:t>
            </w:r>
            <w:r w:rsidR="00343278">
              <w:rPr>
                <w:rFonts w:cs="Arial"/>
                <w:b/>
              </w:rPr>
              <w:t xml:space="preserve"> (€)</w:t>
            </w:r>
          </w:p>
        </w:tc>
        <w:tc>
          <w:tcPr>
            <w:tcW w:w="797" w:type="dxa"/>
            <w:tcBorders>
              <w:left w:val="single" w:sz="6" w:space="0" w:color="auto"/>
              <w:bottom w:val="single" w:sz="6" w:space="0" w:color="auto"/>
              <w:right w:val="single" w:sz="6" w:space="0" w:color="auto"/>
            </w:tcBorders>
            <w:shd w:val="clear" w:color="auto" w:fill="F2F2F2" w:themeFill="background1" w:themeFillShade="F2"/>
            <w:vAlign w:val="center"/>
          </w:tcPr>
          <w:p w14:paraId="6D9D06BF" w14:textId="77777777" w:rsidR="00137158" w:rsidRPr="00897EE2" w:rsidRDefault="00137158" w:rsidP="00BC5233">
            <w:pPr>
              <w:rPr>
                <w:rFonts w:cs="Arial"/>
                <w:b/>
              </w:rPr>
            </w:pPr>
            <w:r w:rsidRPr="00897EE2">
              <w:rPr>
                <w:rFonts w:cs="Arial"/>
                <w:b/>
              </w:rPr>
              <w:t>ΦΠΑ</w:t>
            </w:r>
          </w:p>
          <w:p w14:paraId="3C18CFEA" w14:textId="31379554" w:rsidR="00137158" w:rsidRPr="00897EE2" w:rsidRDefault="00137158" w:rsidP="00BC5233">
            <w:pPr>
              <w:rPr>
                <w:rFonts w:cs="Arial"/>
                <w:b/>
              </w:rPr>
            </w:pPr>
            <w:r>
              <w:rPr>
                <w:rFonts w:cs="Arial"/>
                <w:b/>
              </w:rPr>
              <w:t>24%</w:t>
            </w:r>
            <w:r w:rsidR="00343278">
              <w:rPr>
                <w:rFonts w:cs="Arial"/>
                <w:b/>
              </w:rPr>
              <w:t xml:space="preserve"> (€)</w:t>
            </w:r>
          </w:p>
        </w:tc>
        <w:tc>
          <w:tcPr>
            <w:tcW w:w="1401" w:type="dxa"/>
            <w:tcBorders>
              <w:left w:val="single" w:sz="6" w:space="0" w:color="auto"/>
              <w:bottom w:val="single" w:sz="6" w:space="0" w:color="auto"/>
              <w:right w:val="single" w:sz="6" w:space="0" w:color="auto"/>
            </w:tcBorders>
            <w:shd w:val="clear" w:color="auto" w:fill="F2F2F2" w:themeFill="background1" w:themeFillShade="F2"/>
            <w:vAlign w:val="center"/>
          </w:tcPr>
          <w:p w14:paraId="1EED07AC" w14:textId="77777777" w:rsidR="00137158" w:rsidRPr="00897EE2" w:rsidRDefault="00137158" w:rsidP="00BC5233">
            <w:pPr>
              <w:rPr>
                <w:rFonts w:cs="Arial"/>
                <w:b/>
              </w:rPr>
            </w:pPr>
            <w:r w:rsidRPr="00897EE2">
              <w:rPr>
                <w:rFonts w:cs="Arial"/>
                <w:b/>
              </w:rPr>
              <w:t>Κόστος μονάδας</w:t>
            </w:r>
          </w:p>
          <w:p w14:paraId="064C05CA" w14:textId="207C3EA4" w:rsidR="00137158" w:rsidRPr="00897EE2" w:rsidRDefault="00137158" w:rsidP="00BC5233">
            <w:pPr>
              <w:rPr>
                <w:rFonts w:cs="Arial"/>
                <w:b/>
              </w:rPr>
            </w:pPr>
            <w:r w:rsidRPr="00897EE2">
              <w:rPr>
                <w:rFonts w:cs="Arial"/>
                <w:b/>
              </w:rPr>
              <w:t>(</w:t>
            </w:r>
            <w:proofErr w:type="spellStart"/>
            <w:r w:rsidRPr="00897EE2">
              <w:rPr>
                <w:rFonts w:cs="Arial"/>
                <w:b/>
              </w:rPr>
              <w:t>συμπ</w:t>
            </w:r>
            <w:proofErr w:type="spellEnd"/>
            <w:r w:rsidRPr="00897EE2">
              <w:rPr>
                <w:rFonts w:cs="Arial"/>
                <w:b/>
              </w:rPr>
              <w:t>. ΦΠΑ)</w:t>
            </w:r>
            <w:r w:rsidR="00343278">
              <w:rPr>
                <w:rFonts w:cs="Arial"/>
                <w:b/>
              </w:rPr>
              <w:t xml:space="preserve"> (€)</w:t>
            </w:r>
          </w:p>
        </w:tc>
        <w:tc>
          <w:tcPr>
            <w:tcW w:w="1149" w:type="dxa"/>
            <w:tcBorders>
              <w:left w:val="single" w:sz="6" w:space="0" w:color="auto"/>
              <w:bottom w:val="single" w:sz="6" w:space="0" w:color="auto"/>
              <w:right w:val="single" w:sz="6" w:space="0" w:color="auto"/>
            </w:tcBorders>
            <w:shd w:val="clear" w:color="auto" w:fill="F2F2F2" w:themeFill="background1" w:themeFillShade="F2"/>
            <w:vAlign w:val="center"/>
          </w:tcPr>
          <w:p w14:paraId="2D86C19E" w14:textId="77777777" w:rsidR="00137158" w:rsidRDefault="00137158" w:rsidP="00BC5233">
            <w:pPr>
              <w:rPr>
                <w:rFonts w:cs="Arial"/>
                <w:b/>
              </w:rPr>
            </w:pPr>
            <w:r w:rsidRPr="00BD0621">
              <w:rPr>
                <w:rFonts w:cs="Arial"/>
                <w:b/>
              </w:rPr>
              <w:t>Ποσότητα</w:t>
            </w:r>
          </w:p>
          <w:p w14:paraId="25BE9CD2" w14:textId="77777777" w:rsidR="00137158" w:rsidRPr="00BD0621" w:rsidRDefault="00137158" w:rsidP="00BC5233">
            <w:pPr>
              <w:rPr>
                <w:rFonts w:cs="Arial"/>
              </w:rPr>
            </w:pPr>
            <w:r>
              <w:rPr>
                <w:rFonts w:cs="Arial"/>
                <w:b/>
              </w:rPr>
              <w:t>(ώρες)</w:t>
            </w:r>
          </w:p>
        </w:tc>
        <w:tc>
          <w:tcPr>
            <w:tcW w:w="1189" w:type="dxa"/>
            <w:tcBorders>
              <w:left w:val="single" w:sz="6" w:space="0" w:color="auto"/>
              <w:bottom w:val="single" w:sz="6" w:space="0" w:color="auto"/>
              <w:right w:val="single" w:sz="6" w:space="0" w:color="auto"/>
            </w:tcBorders>
            <w:shd w:val="clear" w:color="auto" w:fill="F2F2F2" w:themeFill="background1" w:themeFillShade="F2"/>
            <w:vAlign w:val="center"/>
          </w:tcPr>
          <w:p w14:paraId="1C92F6A3" w14:textId="77777777" w:rsidR="00137158" w:rsidRPr="00E5797E" w:rsidRDefault="00137158" w:rsidP="00BC5233">
            <w:pPr>
              <w:rPr>
                <w:rFonts w:cs="Arial"/>
                <w:lang w:val="en-US"/>
              </w:rPr>
            </w:pPr>
            <w:r w:rsidRPr="00BD0621">
              <w:rPr>
                <w:rFonts w:cs="Arial"/>
                <w:b/>
              </w:rPr>
              <w:t xml:space="preserve">Συνολικό Κόστος </w:t>
            </w:r>
          </w:p>
          <w:p w14:paraId="4D0C9698" w14:textId="39D93A1D" w:rsidR="00137158" w:rsidRPr="00BD0621" w:rsidRDefault="00137158" w:rsidP="00BC5233">
            <w:pPr>
              <w:rPr>
                <w:rFonts w:cs="Arial"/>
                <w:b/>
              </w:rPr>
            </w:pPr>
            <w:r w:rsidRPr="00BD0621">
              <w:rPr>
                <w:rFonts w:cs="Arial"/>
                <w:b/>
              </w:rPr>
              <w:t>(χωρίς ΦΠΑ)</w:t>
            </w:r>
            <w:r w:rsidR="00343278">
              <w:rPr>
                <w:rFonts w:cs="Arial"/>
                <w:b/>
              </w:rPr>
              <w:t xml:space="preserve"> (€)</w:t>
            </w:r>
          </w:p>
        </w:tc>
        <w:tc>
          <w:tcPr>
            <w:tcW w:w="1134" w:type="dxa"/>
            <w:tcBorders>
              <w:left w:val="single" w:sz="6" w:space="0" w:color="auto"/>
              <w:bottom w:val="single" w:sz="6" w:space="0" w:color="auto"/>
              <w:right w:val="single" w:sz="6" w:space="0" w:color="auto"/>
            </w:tcBorders>
            <w:shd w:val="clear" w:color="auto" w:fill="F2F2F2" w:themeFill="background1" w:themeFillShade="F2"/>
            <w:vAlign w:val="center"/>
          </w:tcPr>
          <w:p w14:paraId="76FA14B7" w14:textId="79473CB0" w:rsidR="00137158" w:rsidRPr="00BD0621" w:rsidRDefault="00137158" w:rsidP="00BC5233">
            <w:pPr>
              <w:rPr>
                <w:rFonts w:cs="Arial"/>
              </w:rPr>
            </w:pPr>
            <w:r w:rsidRPr="00BD0621">
              <w:rPr>
                <w:rFonts w:cs="Arial"/>
                <w:b/>
              </w:rPr>
              <w:t>Συνολικό ποσό ΦΠΑ</w:t>
            </w:r>
            <w:r w:rsidR="00343278">
              <w:rPr>
                <w:rFonts w:cs="Arial"/>
                <w:b/>
              </w:rPr>
              <w:t xml:space="preserve"> (€)</w:t>
            </w:r>
          </w:p>
        </w:tc>
        <w:tc>
          <w:tcPr>
            <w:tcW w:w="1236" w:type="dxa"/>
            <w:tcBorders>
              <w:left w:val="single" w:sz="6" w:space="0" w:color="auto"/>
              <w:bottom w:val="single" w:sz="6" w:space="0" w:color="auto"/>
            </w:tcBorders>
            <w:shd w:val="clear" w:color="auto" w:fill="F2F2F2" w:themeFill="background1" w:themeFillShade="F2"/>
            <w:vAlign w:val="center"/>
          </w:tcPr>
          <w:p w14:paraId="72F9A5F7" w14:textId="5A77B4FB" w:rsidR="00137158" w:rsidRPr="00BD0621" w:rsidRDefault="00137158" w:rsidP="00BC5233">
            <w:pPr>
              <w:rPr>
                <w:rFonts w:cs="Arial"/>
                <w:b/>
              </w:rPr>
            </w:pPr>
            <w:r w:rsidRPr="00BD0621">
              <w:rPr>
                <w:rFonts w:cs="Arial"/>
                <w:b/>
              </w:rPr>
              <w:t xml:space="preserve">Συνολικό κόστος </w:t>
            </w:r>
            <w:r w:rsidRPr="00BD0621">
              <w:rPr>
                <w:rFonts w:cs="Arial"/>
              </w:rPr>
              <w:t xml:space="preserve"> </w:t>
            </w:r>
            <w:r w:rsidRPr="00BD0621">
              <w:rPr>
                <w:rFonts w:cs="Arial"/>
                <w:b/>
              </w:rPr>
              <w:t>(</w:t>
            </w:r>
            <w:proofErr w:type="spellStart"/>
            <w:r w:rsidRPr="00BD0621">
              <w:rPr>
                <w:rFonts w:cs="Arial"/>
                <w:b/>
              </w:rPr>
              <w:t>συμπ</w:t>
            </w:r>
            <w:proofErr w:type="spellEnd"/>
            <w:r w:rsidRPr="00BD0621">
              <w:rPr>
                <w:rFonts w:cs="Arial"/>
                <w:b/>
              </w:rPr>
              <w:t>. ΦΠΑ)</w:t>
            </w:r>
            <w:r w:rsidR="00343278">
              <w:rPr>
                <w:rFonts w:cs="Arial"/>
                <w:b/>
              </w:rPr>
              <w:t>(€)</w:t>
            </w:r>
          </w:p>
        </w:tc>
      </w:tr>
      <w:tr w:rsidR="00137158" w:rsidRPr="00BD0621" w14:paraId="1683ADEC" w14:textId="77777777" w:rsidTr="00CA1B3C">
        <w:trPr>
          <w:trHeight w:val="614"/>
        </w:trPr>
        <w:tc>
          <w:tcPr>
            <w:tcW w:w="1991" w:type="dxa"/>
            <w:tcBorders>
              <w:bottom w:val="single" w:sz="6" w:space="0" w:color="auto"/>
              <w:right w:val="single" w:sz="6" w:space="0" w:color="auto"/>
            </w:tcBorders>
          </w:tcPr>
          <w:p w14:paraId="178D52FD" w14:textId="0B20569B" w:rsidR="00137158" w:rsidRDefault="00ED6A98" w:rsidP="00BC5233">
            <w:pPr>
              <w:rPr>
                <w:rFonts w:cs="Arial"/>
                <w:b/>
              </w:rPr>
            </w:pPr>
            <w:r>
              <w:rPr>
                <w:rFonts w:cs="Arial"/>
                <w:bCs/>
              </w:rPr>
              <w:t xml:space="preserve">Τμήμα Α: </w:t>
            </w:r>
            <w:r w:rsidR="00137158">
              <w:rPr>
                <w:rFonts w:cs="Arial"/>
                <w:bCs/>
              </w:rPr>
              <w:t>Παροχή υ</w:t>
            </w:r>
            <w:r w:rsidR="00137158" w:rsidRPr="00233673">
              <w:rPr>
                <w:rFonts w:cs="Arial"/>
                <w:bCs/>
              </w:rPr>
              <w:t>πηρεσ</w:t>
            </w:r>
            <w:r w:rsidR="00137158">
              <w:rPr>
                <w:rFonts w:cs="Arial"/>
                <w:bCs/>
              </w:rPr>
              <w:t xml:space="preserve">ιών </w:t>
            </w:r>
            <w:r w:rsidR="00137158" w:rsidRPr="00233673">
              <w:rPr>
                <w:rFonts w:cs="Arial"/>
                <w:bCs/>
              </w:rPr>
              <w:t xml:space="preserve"> Τεχνικού Ασφαλείας</w:t>
            </w:r>
          </w:p>
          <w:p w14:paraId="23B579F8" w14:textId="77777777" w:rsidR="00137158" w:rsidRPr="00932A3D" w:rsidRDefault="00137158" w:rsidP="00BC5233">
            <w:pPr>
              <w:rPr>
                <w:rFonts w:cs="Arial"/>
                <w:b/>
              </w:rPr>
            </w:pPr>
            <w:r>
              <w:rPr>
                <w:rFonts w:cs="Arial"/>
              </w:rPr>
              <w:t xml:space="preserve"> (12</w:t>
            </w:r>
            <w:r w:rsidRPr="00BD0621">
              <w:rPr>
                <w:rFonts w:cs="Arial"/>
              </w:rPr>
              <w:t xml:space="preserve"> μήνες)</w:t>
            </w:r>
          </w:p>
        </w:tc>
        <w:tc>
          <w:tcPr>
            <w:tcW w:w="1269" w:type="dxa"/>
            <w:tcBorders>
              <w:top w:val="single" w:sz="6" w:space="0" w:color="auto"/>
              <w:left w:val="single" w:sz="6" w:space="0" w:color="auto"/>
              <w:bottom w:val="single" w:sz="6" w:space="0" w:color="auto"/>
              <w:right w:val="single" w:sz="6" w:space="0" w:color="auto"/>
            </w:tcBorders>
            <w:vAlign w:val="center"/>
          </w:tcPr>
          <w:p w14:paraId="32AA657D" w14:textId="77777777" w:rsidR="00137158" w:rsidRPr="001E4D8B" w:rsidRDefault="00137158" w:rsidP="00BC5233">
            <w:pPr>
              <w:rPr>
                <w:rFonts w:cs="Arial"/>
              </w:rPr>
            </w:pPr>
          </w:p>
        </w:tc>
        <w:tc>
          <w:tcPr>
            <w:tcW w:w="797" w:type="dxa"/>
            <w:tcBorders>
              <w:top w:val="single" w:sz="6" w:space="0" w:color="auto"/>
              <w:left w:val="single" w:sz="6" w:space="0" w:color="auto"/>
              <w:bottom w:val="single" w:sz="6" w:space="0" w:color="auto"/>
              <w:right w:val="single" w:sz="6" w:space="0" w:color="auto"/>
            </w:tcBorders>
            <w:vAlign w:val="center"/>
          </w:tcPr>
          <w:p w14:paraId="4E044AD2" w14:textId="77777777" w:rsidR="00137158" w:rsidRPr="001E4D8B" w:rsidRDefault="00137158" w:rsidP="00BC5233">
            <w:pPr>
              <w:rPr>
                <w:rFonts w:cs="Arial"/>
                <w:b/>
              </w:rPr>
            </w:pPr>
          </w:p>
        </w:tc>
        <w:tc>
          <w:tcPr>
            <w:tcW w:w="1401" w:type="dxa"/>
            <w:tcBorders>
              <w:top w:val="single" w:sz="6" w:space="0" w:color="auto"/>
              <w:left w:val="single" w:sz="6" w:space="0" w:color="auto"/>
              <w:bottom w:val="single" w:sz="6" w:space="0" w:color="auto"/>
              <w:right w:val="single" w:sz="6" w:space="0" w:color="auto"/>
            </w:tcBorders>
            <w:vAlign w:val="center"/>
          </w:tcPr>
          <w:p w14:paraId="15B72F09" w14:textId="77777777" w:rsidR="00137158" w:rsidRPr="001E4D8B" w:rsidRDefault="00137158" w:rsidP="00BC5233">
            <w:pPr>
              <w:rPr>
                <w:rFonts w:cs="Arial"/>
                <w:b/>
              </w:rPr>
            </w:pPr>
          </w:p>
        </w:tc>
        <w:tc>
          <w:tcPr>
            <w:tcW w:w="1149" w:type="dxa"/>
            <w:tcBorders>
              <w:top w:val="single" w:sz="6" w:space="0" w:color="auto"/>
              <w:left w:val="single" w:sz="6" w:space="0" w:color="auto"/>
              <w:bottom w:val="single" w:sz="6" w:space="0" w:color="auto"/>
              <w:right w:val="single" w:sz="6" w:space="0" w:color="auto"/>
            </w:tcBorders>
            <w:vAlign w:val="center"/>
          </w:tcPr>
          <w:p w14:paraId="2F943075" w14:textId="77777777" w:rsidR="00137158" w:rsidRPr="001E4D8B" w:rsidRDefault="00137158" w:rsidP="00BC5233">
            <w:pPr>
              <w:jc w:val="center"/>
              <w:rPr>
                <w:rFonts w:cs="Arial"/>
              </w:rPr>
            </w:pPr>
            <w:r w:rsidRPr="001E4D8B">
              <w:rPr>
                <w:rFonts w:cs="Arial"/>
                <w:lang w:val="en-US"/>
              </w:rPr>
              <w:t>7</w:t>
            </w:r>
            <w:r w:rsidRPr="001E4D8B">
              <w:rPr>
                <w:rFonts w:cs="Arial"/>
              </w:rPr>
              <w:t>5</w:t>
            </w:r>
          </w:p>
        </w:tc>
        <w:tc>
          <w:tcPr>
            <w:tcW w:w="1189" w:type="dxa"/>
            <w:tcBorders>
              <w:top w:val="single" w:sz="6" w:space="0" w:color="auto"/>
              <w:left w:val="single" w:sz="6" w:space="0" w:color="auto"/>
              <w:bottom w:val="single" w:sz="6" w:space="0" w:color="auto"/>
              <w:right w:val="single" w:sz="6" w:space="0" w:color="auto"/>
            </w:tcBorders>
            <w:vAlign w:val="center"/>
          </w:tcPr>
          <w:p w14:paraId="6313B738" w14:textId="639D2884" w:rsidR="00137158" w:rsidRPr="00897EE2" w:rsidRDefault="00137158" w:rsidP="00BC5233">
            <w:pPr>
              <w:rPr>
                <w:rFonts w:cs="Arial"/>
              </w:rPr>
            </w:pPr>
          </w:p>
        </w:tc>
        <w:tc>
          <w:tcPr>
            <w:tcW w:w="1134" w:type="dxa"/>
            <w:tcBorders>
              <w:top w:val="single" w:sz="6" w:space="0" w:color="auto"/>
              <w:left w:val="single" w:sz="6" w:space="0" w:color="auto"/>
              <w:bottom w:val="single" w:sz="6" w:space="0" w:color="auto"/>
              <w:right w:val="single" w:sz="6" w:space="0" w:color="auto"/>
            </w:tcBorders>
            <w:vAlign w:val="center"/>
          </w:tcPr>
          <w:p w14:paraId="0668BA76" w14:textId="538655FA" w:rsidR="00137158" w:rsidRPr="00897EE2" w:rsidRDefault="00137158" w:rsidP="00BC5233">
            <w:pPr>
              <w:rPr>
                <w:rFonts w:cs="Arial"/>
                <w:lang w:val="en-US"/>
              </w:rPr>
            </w:pPr>
          </w:p>
        </w:tc>
        <w:tc>
          <w:tcPr>
            <w:tcW w:w="1236" w:type="dxa"/>
            <w:tcBorders>
              <w:top w:val="single" w:sz="6" w:space="0" w:color="auto"/>
              <w:left w:val="single" w:sz="6" w:space="0" w:color="auto"/>
              <w:bottom w:val="single" w:sz="6" w:space="0" w:color="auto"/>
            </w:tcBorders>
            <w:vAlign w:val="center"/>
          </w:tcPr>
          <w:p w14:paraId="7AC5EF8B" w14:textId="170FC85D" w:rsidR="00137158" w:rsidRPr="00897EE2" w:rsidRDefault="00137158" w:rsidP="00BC5233">
            <w:pPr>
              <w:rPr>
                <w:rFonts w:cs="Arial"/>
              </w:rPr>
            </w:pPr>
          </w:p>
        </w:tc>
      </w:tr>
      <w:tr w:rsidR="00137158" w:rsidRPr="00BD0621" w14:paraId="137793EE" w14:textId="77777777" w:rsidTr="00CA1B3C">
        <w:trPr>
          <w:trHeight w:val="614"/>
        </w:trPr>
        <w:tc>
          <w:tcPr>
            <w:tcW w:w="6607" w:type="dxa"/>
            <w:gridSpan w:val="5"/>
            <w:tcBorders>
              <w:top w:val="single" w:sz="6" w:space="0" w:color="auto"/>
              <w:right w:val="single" w:sz="6" w:space="0" w:color="auto"/>
            </w:tcBorders>
          </w:tcPr>
          <w:p w14:paraId="222BF8B8" w14:textId="77777777" w:rsidR="00137158" w:rsidRPr="00BD0621" w:rsidRDefault="00137158" w:rsidP="00BC5233">
            <w:pPr>
              <w:rPr>
                <w:rFonts w:cs="Arial"/>
                <w:b/>
              </w:rPr>
            </w:pPr>
          </w:p>
          <w:p w14:paraId="0BF17553" w14:textId="7B81B09C" w:rsidR="00137158" w:rsidRPr="001E4D8B" w:rsidRDefault="00137158" w:rsidP="00ED6A98">
            <w:pPr>
              <w:jc w:val="right"/>
              <w:rPr>
                <w:rFonts w:cs="Arial"/>
              </w:rPr>
            </w:pPr>
            <w:r w:rsidRPr="00BD0621">
              <w:rPr>
                <w:rFonts w:cs="Arial"/>
                <w:b/>
              </w:rPr>
              <w:t>ΣΥΝΟΛΟ</w:t>
            </w:r>
            <w:r w:rsidR="00ED6A98">
              <w:rPr>
                <w:rFonts w:cs="Arial"/>
                <w:b/>
              </w:rPr>
              <w:t>:</w:t>
            </w:r>
          </w:p>
        </w:tc>
        <w:tc>
          <w:tcPr>
            <w:tcW w:w="1189" w:type="dxa"/>
            <w:tcBorders>
              <w:top w:val="single" w:sz="6" w:space="0" w:color="auto"/>
              <w:left w:val="single" w:sz="6" w:space="0" w:color="auto"/>
              <w:right w:val="single" w:sz="6" w:space="0" w:color="auto"/>
            </w:tcBorders>
            <w:vAlign w:val="center"/>
          </w:tcPr>
          <w:p w14:paraId="492EB9C2" w14:textId="6F6F9EE7" w:rsidR="00137158" w:rsidRPr="00897EE2" w:rsidRDefault="00137158" w:rsidP="00BC5233">
            <w:pPr>
              <w:rPr>
                <w:rFonts w:cs="Arial"/>
                <w:b/>
              </w:rPr>
            </w:pPr>
          </w:p>
        </w:tc>
        <w:tc>
          <w:tcPr>
            <w:tcW w:w="1134" w:type="dxa"/>
            <w:tcBorders>
              <w:top w:val="single" w:sz="6" w:space="0" w:color="auto"/>
              <w:left w:val="single" w:sz="6" w:space="0" w:color="auto"/>
              <w:right w:val="single" w:sz="6" w:space="0" w:color="auto"/>
            </w:tcBorders>
            <w:vAlign w:val="center"/>
          </w:tcPr>
          <w:p w14:paraId="209921B1" w14:textId="2F7D27E1" w:rsidR="00137158" w:rsidRPr="00897EE2" w:rsidRDefault="00137158" w:rsidP="00BC5233">
            <w:pPr>
              <w:rPr>
                <w:rFonts w:cs="Arial"/>
                <w:b/>
              </w:rPr>
            </w:pPr>
          </w:p>
        </w:tc>
        <w:tc>
          <w:tcPr>
            <w:tcW w:w="1236" w:type="dxa"/>
            <w:tcBorders>
              <w:top w:val="single" w:sz="6" w:space="0" w:color="auto"/>
              <w:left w:val="single" w:sz="6" w:space="0" w:color="auto"/>
            </w:tcBorders>
            <w:vAlign w:val="center"/>
          </w:tcPr>
          <w:p w14:paraId="2DAE5174" w14:textId="6B9E35A7" w:rsidR="00137158" w:rsidRPr="00897EE2" w:rsidRDefault="00137158" w:rsidP="00BC5233">
            <w:pPr>
              <w:rPr>
                <w:rFonts w:cs="Arial"/>
                <w:b/>
                <w:lang w:val="en-US"/>
              </w:rPr>
            </w:pPr>
          </w:p>
        </w:tc>
      </w:tr>
    </w:tbl>
    <w:p w14:paraId="0AF8D5E4" w14:textId="77777777" w:rsidR="00D64C73" w:rsidRDefault="00D64C73" w:rsidP="00CA1B3C">
      <w:pPr>
        <w:spacing w:after="200" w:line="276" w:lineRule="auto"/>
        <w:jc w:val="center"/>
        <w:rPr>
          <w:rFonts w:eastAsia="Cambria" w:cstheme="minorHAnsi"/>
          <w:b/>
          <w:bCs/>
          <w:color w:val="000000"/>
        </w:rPr>
      </w:pPr>
    </w:p>
    <w:p w14:paraId="6B34BD68" w14:textId="1B75A2F2" w:rsidR="00137158" w:rsidRDefault="00CA1B3C" w:rsidP="00CA1B3C">
      <w:pPr>
        <w:spacing w:after="200" w:line="276" w:lineRule="auto"/>
        <w:jc w:val="center"/>
        <w:rPr>
          <w:rFonts w:asciiTheme="minorHAnsi" w:hAnsiTheme="minorHAnsi" w:cstheme="minorHAnsi"/>
          <w:b/>
          <w:bCs/>
        </w:rPr>
      </w:pPr>
      <w:r>
        <w:rPr>
          <w:rFonts w:eastAsia="Cambria" w:cstheme="minorHAnsi"/>
          <w:b/>
          <w:bCs/>
          <w:color w:val="000000"/>
        </w:rPr>
        <w:t xml:space="preserve">Πίνακας 2 - </w:t>
      </w:r>
      <w:r>
        <w:rPr>
          <w:rFonts w:asciiTheme="minorHAnsi" w:hAnsiTheme="minorHAnsi" w:cstheme="minorHAnsi"/>
          <w:b/>
          <w:bCs/>
        </w:rPr>
        <w:t xml:space="preserve">Για το </w:t>
      </w:r>
      <w:r w:rsidRPr="001E31B1">
        <w:rPr>
          <w:rFonts w:asciiTheme="minorHAnsi" w:hAnsiTheme="minorHAnsi" w:cstheme="minorHAnsi"/>
          <w:b/>
          <w:bCs/>
        </w:rPr>
        <w:t>Τμήμα Β</w:t>
      </w:r>
      <w:r w:rsidRPr="00EB5E19">
        <w:rPr>
          <w:rFonts w:asciiTheme="minorHAnsi" w:hAnsiTheme="minorHAnsi" w:cstheme="minorHAnsi"/>
          <w:b/>
          <w:bCs/>
        </w:rPr>
        <w:t>΄: Παροχή υπηρεσιών ιατρού εργασίας</w:t>
      </w:r>
    </w:p>
    <w:tbl>
      <w:tblPr>
        <w:tblStyle w:val="a7"/>
        <w:tblpPr w:leftFromText="180" w:rightFromText="180" w:vertAnchor="text" w:horzAnchor="margin" w:tblpXSpec="center" w:tblpY="196"/>
        <w:tblW w:w="10166" w:type="dxa"/>
        <w:tblLayout w:type="fixed"/>
        <w:tblLook w:val="04A0" w:firstRow="1" w:lastRow="0" w:firstColumn="1" w:lastColumn="0" w:noHBand="0" w:noVBand="1"/>
      </w:tblPr>
      <w:tblGrid>
        <w:gridCol w:w="1991"/>
        <w:gridCol w:w="1269"/>
        <w:gridCol w:w="797"/>
        <w:gridCol w:w="1401"/>
        <w:gridCol w:w="1149"/>
        <w:gridCol w:w="1189"/>
        <w:gridCol w:w="1134"/>
        <w:gridCol w:w="1236"/>
      </w:tblGrid>
      <w:tr w:rsidR="00CA1B3C" w:rsidRPr="00BD0621" w14:paraId="4151F930" w14:textId="77777777" w:rsidTr="00CA1B3C">
        <w:trPr>
          <w:trHeight w:val="1387"/>
        </w:trPr>
        <w:tc>
          <w:tcPr>
            <w:tcW w:w="1991" w:type="dxa"/>
            <w:tcBorders>
              <w:right w:val="single" w:sz="6" w:space="0" w:color="auto"/>
            </w:tcBorders>
            <w:shd w:val="clear" w:color="auto" w:fill="F2F2F2" w:themeFill="background1" w:themeFillShade="F2"/>
            <w:vAlign w:val="center"/>
          </w:tcPr>
          <w:p w14:paraId="011FBADA" w14:textId="77777777" w:rsidR="00CA1B3C" w:rsidRPr="00BD0621" w:rsidRDefault="00CA1B3C" w:rsidP="00BC5233">
            <w:pPr>
              <w:rPr>
                <w:rFonts w:cs="Arial"/>
                <w:b/>
              </w:rPr>
            </w:pPr>
            <w:r w:rsidRPr="00ED6A98">
              <w:rPr>
                <w:rFonts w:cs="Arial"/>
                <w:b/>
              </w:rPr>
              <w:t>ΤΜΗΜΑ</w:t>
            </w:r>
          </w:p>
        </w:tc>
        <w:tc>
          <w:tcPr>
            <w:tcW w:w="1269" w:type="dxa"/>
            <w:tcBorders>
              <w:left w:val="single" w:sz="6" w:space="0" w:color="auto"/>
              <w:bottom w:val="single" w:sz="6" w:space="0" w:color="auto"/>
              <w:right w:val="single" w:sz="6" w:space="0" w:color="auto"/>
            </w:tcBorders>
            <w:shd w:val="clear" w:color="auto" w:fill="F2F2F2" w:themeFill="background1" w:themeFillShade="F2"/>
            <w:vAlign w:val="center"/>
          </w:tcPr>
          <w:p w14:paraId="394FDCE4" w14:textId="54B84093" w:rsidR="00CA1B3C" w:rsidRPr="00BD0621" w:rsidRDefault="00CA1B3C" w:rsidP="00BC5233">
            <w:pPr>
              <w:rPr>
                <w:rFonts w:cs="Arial"/>
                <w:b/>
              </w:rPr>
            </w:pPr>
            <w:r w:rsidRPr="00BD0621">
              <w:rPr>
                <w:rFonts w:cs="Arial"/>
                <w:b/>
              </w:rPr>
              <w:t>Κόστος μονάδας (χωρίς ΦΠΑ)</w:t>
            </w:r>
            <w:r w:rsidR="00343278">
              <w:rPr>
                <w:rFonts w:cs="Arial"/>
                <w:b/>
              </w:rPr>
              <w:t>(€)</w:t>
            </w:r>
          </w:p>
        </w:tc>
        <w:tc>
          <w:tcPr>
            <w:tcW w:w="797" w:type="dxa"/>
            <w:tcBorders>
              <w:left w:val="single" w:sz="6" w:space="0" w:color="auto"/>
              <w:bottom w:val="single" w:sz="6" w:space="0" w:color="auto"/>
              <w:right w:val="single" w:sz="6" w:space="0" w:color="auto"/>
            </w:tcBorders>
            <w:shd w:val="clear" w:color="auto" w:fill="F2F2F2" w:themeFill="background1" w:themeFillShade="F2"/>
            <w:vAlign w:val="center"/>
          </w:tcPr>
          <w:p w14:paraId="47D9EA4D" w14:textId="77777777" w:rsidR="00CA1B3C" w:rsidRPr="00897EE2" w:rsidRDefault="00CA1B3C" w:rsidP="00BC5233">
            <w:pPr>
              <w:rPr>
                <w:rFonts w:cs="Arial"/>
                <w:b/>
              </w:rPr>
            </w:pPr>
            <w:r w:rsidRPr="00897EE2">
              <w:rPr>
                <w:rFonts w:cs="Arial"/>
                <w:b/>
              </w:rPr>
              <w:t>ΦΠΑ</w:t>
            </w:r>
          </w:p>
          <w:p w14:paraId="0DFE5841" w14:textId="04BDE9A2" w:rsidR="00CA1B3C" w:rsidRPr="00897EE2" w:rsidRDefault="00CA1B3C" w:rsidP="00BC5233">
            <w:pPr>
              <w:rPr>
                <w:rFonts w:cs="Arial"/>
                <w:b/>
              </w:rPr>
            </w:pPr>
            <w:r>
              <w:rPr>
                <w:rFonts w:cs="Arial"/>
                <w:b/>
              </w:rPr>
              <w:t>24%</w:t>
            </w:r>
            <w:r w:rsidR="00343278">
              <w:rPr>
                <w:rFonts w:cs="Arial"/>
                <w:b/>
              </w:rPr>
              <w:t xml:space="preserve"> (€)</w:t>
            </w:r>
          </w:p>
        </w:tc>
        <w:tc>
          <w:tcPr>
            <w:tcW w:w="1401" w:type="dxa"/>
            <w:tcBorders>
              <w:left w:val="single" w:sz="6" w:space="0" w:color="auto"/>
              <w:bottom w:val="single" w:sz="6" w:space="0" w:color="auto"/>
              <w:right w:val="single" w:sz="6" w:space="0" w:color="auto"/>
            </w:tcBorders>
            <w:shd w:val="clear" w:color="auto" w:fill="F2F2F2" w:themeFill="background1" w:themeFillShade="F2"/>
            <w:vAlign w:val="center"/>
          </w:tcPr>
          <w:p w14:paraId="718C65A4" w14:textId="77777777" w:rsidR="00CA1B3C" w:rsidRPr="00897EE2" w:rsidRDefault="00CA1B3C" w:rsidP="00BC5233">
            <w:pPr>
              <w:rPr>
                <w:rFonts w:cs="Arial"/>
                <w:b/>
              </w:rPr>
            </w:pPr>
            <w:r w:rsidRPr="00897EE2">
              <w:rPr>
                <w:rFonts w:cs="Arial"/>
                <w:b/>
              </w:rPr>
              <w:t>Κόστος μονάδας</w:t>
            </w:r>
          </w:p>
          <w:p w14:paraId="32242EFA" w14:textId="25A7970C" w:rsidR="00CA1B3C" w:rsidRPr="00897EE2" w:rsidRDefault="00CA1B3C" w:rsidP="00BC5233">
            <w:pPr>
              <w:rPr>
                <w:rFonts w:cs="Arial"/>
                <w:b/>
              </w:rPr>
            </w:pPr>
            <w:r w:rsidRPr="00897EE2">
              <w:rPr>
                <w:rFonts w:cs="Arial"/>
                <w:b/>
              </w:rPr>
              <w:t>(</w:t>
            </w:r>
            <w:proofErr w:type="spellStart"/>
            <w:r w:rsidRPr="00897EE2">
              <w:rPr>
                <w:rFonts w:cs="Arial"/>
                <w:b/>
              </w:rPr>
              <w:t>συμπ</w:t>
            </w:r>
            <w:proofErr w:type="spellEnd"/>
            <w:r w:rsidRPr="00897EE2">
              <w:rPr>
                <w:rFonts w:cs="Arial"/>
                <w:b/>
              </w:rPr>
              <w:t>. ΦΠΑ)</w:t>
            </w:r>
            <w:r w:rsidR="00343278">
              <w:rPr>
                <w:rFonts w:cs="Arial"/>
                <w:b/>
              </w:rPr>
              <w:t>(€)</w:t>
            </w:r>
          </w:p>
        </w:tc>
        <w:tc>
          <w:tcPr>
            <w:tcW w:w="1149" w:type="dxa"/>
            <w:tcBorders>
              <w:left w:val="single" w:sz="6" w:space="0" w:color="auto"/>
              <w:bottom w:val="single" w:sz="6" w:space="0" w:color="auto"/>
              <w:right w:val="single" w:sz="6" w:space="0" w:color="auto"/>
            </w:tcBorders>
            <w:shd w:val="clear" w:color="auto" w:fill="F2F2F2" w:themeFill="background1" w:themeFillShade="F2"/>
            <w:vAlign w:val="center"/>
          </w:tcPr>
          <w:p w14:paraId="312B03F7" w14:textId="77777777" w:rsidR="00CA1B3C" w:rsidRDefault="00CA1B3C" w:rsidP="00BC5233">
            <w:pPr>
              <w:rPr>
                <w:rFonts w:cs="Arial"/>
                <w:b/>
              </w:rPr>
            </w:pPr>
            <w:r w:rsidRPr="00BD0621">
              <w:rPr>
                <w:rFonts w:cs="Arial"/>
                <w:b/>
              </w:rPr>
              <w:t>Ποσότητα</w:t>
            </w:r>
          </w:p>
          <w:p w14:paraId="5A43D7B9" w14:textId="77777777" w:rsidR="00CA1B3C" w:rsidRPr="00BD0621" w:rsidRDefault="00CA1B3C" w:rsidP="00BC5233">
            <w:pPr>
              <w:rPr>
                <w:rFonts w:cs="Arial"/>
              </w:rPr>
            </w:pPr>
            <w:r>
              <w:rPr>
                <w:rFonts w:cs="Arial"/>
                <w:b/>
              </w:rPr>
              <w:t>(ώρες)</w:t>
            </w:r>
          </w:p>
        </w:tc>
        <w:tc>
          <w:tcPr>
            <w:tcW w:w="1189" w:type="dxa"/>
            <w:tcBorders>
              <w:left w:val="single" w:sz="6" w:space="0" w:color="auto"/>
              <w:bottom w:val="single" w:sz="6" w:space="0" w:color="auto"/>
              <w:right w:val="single" w:sz="6" w:space="0" w:color="auto"/>
            </w:tcBorders>
            <w:shd w:val="clear" w:color="auto" w:fill="F2F2F2" w:themeFill="background1" w:themeFillShade="F2"/>
            <w:vAlign w:val="center"/>
          </w:tcPr>
          <w:p w14:paraId="77B7A880" w14:textId="77777777" w:rsidR="00CA1B3C" w:rsidRPr="00E5797E" w:rsidRDefault="00CA1B3C" w:rsidP="00BC5233">
            <w:pPr>
              <w:rPr>
                <w:rFonts w:cs="Arial"/>
                <w:lang w:val="en-US"/>
              </w:rPr>
            </w:pPr>
            <w:r w:rsidRPr="00BD0621">
              <w:rPr>
                <w:rFonts w:cs="Arial"/>
                <w:b/>
              </w:rPr>
              <w:t xml:space="preserve">Συνολικό Κόστος </w:t>
            </w:r>
          </w:p>
          <w:p w14:paraId="5BC81D9A" w14:textId="17E223E3" w:rsidR="00CA1B3C" w:rsidRPr="00BD0621" w:rsidRDefault="00CA1B3C" w:rsidP="00BC5233">
            <w:pPr>
              <w:rPr>
                <w:rFonts w:cs="Arial"/>
                <w:b/>
              </w:rPr>
            </w:pPr>
            <w:r w:rsidRPr="00BD0621">
              <w:rPr>
                <w:rFonts w:cs="Arial"/>
                <w:b/>
              </w:rPr>
              <w:t>(χωρίς ΦΠΑ)</w:t>
            </w:r>
            <w:r w:rsidR="00343278">
              <w:rPr>
                <w:rFonts w:cs="Arial"/>
                <w:b/>
              </w:rPr>
              <w:t>(€)</w:t>
            </w:r>
          </w:p>
        </w:tc>
        <w:tc>
          <w:tcPr>
            <w:tcW w:w="1134" w:type="dxa"/>
            <w:tcBorders>
              <w:left w:val="single" w:sz="6" w:space="0" w:color="auto"/>
              <w:bottom w:val="single" w:sz="6" w:space="0" w:color="auto"/>
              <w:right w:val="single" w:sz="6" w:space="0" w:color="auto"/>
            </w:tcBorders>
            <w:shd w:val="clear" w:color="auto" w:fill="F2F2F2" w:themeFill="background1" w:themeFillShade="F2"/>
            <w:vAlign w:val="center"/>
          </w:tcPr>
          <w:p w14:paraId="27247463" w14:textId="1042427B" w:rsidR="00CA1B3C" w:rsidRPr="00BD0621" w:rsidRDefault="00CA1B3C" w:rsidP="00BC5233">
            <w:pPr>
              <w:rPr>
                <w:rFonts w:cs="Arial"/>
              </w:rPr>
            </w:pPr>
            <w:r w:rsidRPr="00BD0621">
              <w:rPr>
                <w:rFonts w:cs="Arial"/>
                <w:b/>
              </w:rPr>
              <w:t>Συνολικό ποσό ΦΠΑ</w:t>
            </w:r>
            <w:r w:rsidR="00343278">
              <w:rPr>
                <w:rFonts w:cs="Arial"/>
                <w:b/>
              </w:rPr>
              <w:t>(€)</w:t>
            </w:r>
          </w:p>
        </w:tc>
        <w:tc>
          <w:tcPr>
            <w:tcW w:w="1236" w:type="dxa"/>
            <w:tcBorders>
              <w:left w:val="single" w:sz="6" w:space="0" w:color="auto"/>
              <w:bottom w:val="single" w:sz="6" w:space="0" w:color="auto"/>
            </w:tcBorders>
            <w:shd w:val="clear" w:color="auto" w:fill="F2F2F2" w:themeFill="background1" w:themeFillShade="F2"/>
            <w:vAlign w:val="center"/>
          </w:tcPr>
          <w:p w14:paraId="3C91D2D5" w14:textId="0AFF70F4" w:rsidR="00CA1B3C" w:rsidRPr="00BD0621" w:rsidRDefault="00CA1B3C" w:rsidP="00BC5233">
            <w:pPr>
              <w:rPr>
                <w:rFonts w:cs="Arial"/>
                <w:b/>
              </w:rPr>
            </w:pPr>
            <w:r w:rsidRPr="00BD0621">
              <w:rPr>
                <w:rFonts w:cs="Arial"/>
                <w:b/>
              </w:rPr>
              <w:t xml:space="preserve">Συνολικό κόστος </w:t>
            </w:r>
            <w:r w:rsidRPr="00BD0621">
              <w:rPr>
                <w:rFonts w:cs="Arial"/>
              </w:rPr>
              <w:t xml:space="preserve"> </w:t>
            </w:r>
            <w:r w:rsidRPr="00BD0621">
              <w:rPr>
                <w:rFonts w:cs="Arial"/>
                <w:b/>
              </w:rPr>
              <w:t>(</w:t>
            </w:r>
            <w:proofErr w:type="spellStart"/>
            <w:r w:rsidRPr="00BD0621">
              <w:rPr>
                <w:rFonts w:cs="Arial"/>
                <w:b/>
              </w:rPr>
              <w:t>συμπ</w:t>
            </w:r>
            <w:proofErr w:type="spellEnd"/>
            <w:r w:rsidRPr="00BD0621">
              <w:rPr>
                <w:rFonts w:cs="Arial"/>
                <w:b/>
              </w:rPr>
              <w:t>. ΦΠΑ)</w:t>
            </w:r>
            <w:r w:rsidR="00343278">
              <w:rPr>
                <w:rFonts w:cs="Arial"/>
                <w:b/>
              </w:rPr>
              <w:t>(€)</w:t>
            </w:r>
          </w:p>
        </w:tc>
      </w:tr>
      <w:tr w:rsidR="00CA1B3C" w:rsidRPr="00BD0621" w14:paraId="3FAA9B8D" w14:textId="77777777" w:rsidTr="00CA1B3C">
        <w:trPr>
          <w:trHeight w:val="614"/>
        </w:trPr>
        <w:tc>
          <w:tcPr>
            <w:tcW w:w="1991" w:type="dxa"/>
            <w:tcBorders>
              <w:top w:val="single" w:sz="6" w:space="0" w:color="auto"/>
              <w:right w:val="single" w:sz="6" w:space="0" w:color="auto"/>
            </w:tcBorders>
          </w:tcPr>
          <w:p w14:paraId="545152EF" w14:textId="77777777" w:rsidR="00CA1B3C" w:rsidRDefault="00CA1B3C" w:rsidP="00BC5233">
            <w:pPr>
              <w:rPr>
                <w:rFonts w:cs="Arial"/>
                <w:bCs/>
              </w:rPr>
            </w:pPr>
            <w:r>
              <w:rPr>
                <w:rFonts w:cs="Arial"/>
                <w:bCs/>
              </w:rPr>
              <w:t>Τμήμα Β: Παροχή υ</w:t>
            </w:r>
            <w:r w:rsidRPr="00233673">
              <w:rPr>
                <w:rFonts w:cs="Arial"/>
                <w:bCs/>
              </w:rPr>
              <w:t>πηρεσ</w:t>
            </w:r>
            <w:r>
              <w:rPr>
                <w:rFonts w:cs="Arial"/>
                <w:bCs/>
              </w:rPr>
              <w:t xml:space="preserve">ιών </w:t>
            </w:r>
            <w:r w:rsidRPr="00233673">
              <w:rPr>
                <w:rFonts w:cs="Arial"/>
                <w:bCs/>
              </w:rPr>
              <w:t xml:space="preserve">  Ιατρού Εργασίας</w:t>
            </w:r>
          </w:p>
          <w:p w14:paraId="4EE776D6" w14:textId="77777777" w:rsidR="00CA1B3C" w:rsidRPr="00233673" w:rsidRDefault="00CA1B3C" w:rsidP="00BC5233">
            <w:pPr>
              <w:rPr>
                <w:rFonts w:cs="Arial"/>
              </w:rPr>
            </w:pPr>
            <w:r w:rsidRPr="00233673">
              <w:rPr>
                <w:rFonts w:cs="Arial"/>
                <w:bCs/>
              </w:rPr>
              <w:t xml:space="preserve"> (12 μήνες)</w:t>
            </w:r>
          </w:p>
        </w:tc>
        <w:tc>
          <w:tcPr>
            <w:tcW w:w="1269" w:type="dxa"/>
            <w:tcBorders>
              <w:top w:val="single" w:sz="6" w:space="0" w:color="auto"/>
              <w:left w:val="single" w:sz="6" w:space="0" w:color="auto"/>
              <w:right w:val="single" w:sz="6" w:space="0" w:color="auto"/>
            </w:tcBorders>
            <w:vAlign w:val="center"/>
          </w:tcPr>
          <w:p w14:paraId="20C6CBAE" w14:textId="77777777" w:rsidR="00CA1B3C" w:rsidRPr="001E4D8B" w:rsidRDefault="00CA1B3C" w:rsidP="00BC5233">
            <w:pPr>
              <w:rPr>
                <w:rFonts w:cs="Arial"/>
              </w:rPr>
            </w:pPr>
          </w:p>
        </w:tc>
        <w:tc>
          <w:tcPr>
            <w:tcW w:w="797" w:type="dxa"/>
            <w:tcBorders>
              <w:top w:val="single" w:sz="6" w:space="0" w:color="auto"/>
              <w:left w:val="single" w:sz="6" w:space="0" w:color="auto"/>
              <w:right w:val="single" w:sz="6" w:space="0" w:color="auto"/>
            </w:tcBorders>
            <w:vAlign w:val="center"/>
          </w:tcPr>
          <w:p w14:paraId="0580A72F" w14:textId="77777777" w:rsidR="00CA1B3C" w:rsidRPr="001E4D8B" w:rsidRDefault="00CA1B3C" w:rsidP="00BC5233">
            <w:pPr>
              <w:rPr>
                <w:rFonts w:cs="Arial"/>
                <w:b/>
              </w:rPr>
            </w:pPr>
          </w:p>
        </w:tc>
        <w:tc>
          <w:tcPr>
            <w:tcW w:w="1401" w:type="dxa"/>
            <w:tcBorders>
              <w:top w:val="single" w:sz="6" w:space="0" w:color="auto"/>
              <w:left w:val="single" w:sz="6" w:space="0" w:color="auto"/>
              <w:right w:val="single" w:sz="6" w:space="0" w:color="auto"/>
            </w:tcBorders>
            <w:vAlign w:val="center"/>
          </w:tcPr>
          <w:p w14:paraId="339A68CD" w14:textId="77777777" w:rsidR="00CA1B3C" w:rsidRPr="001E4D8B" w:rsidRDefault="00CA1B3C" w:rsidP="00BC5233">
            <w:pPr>
              <w:rPr>
                <w:rFonts w:cs="Arial"/>
                <w:b/>
              </w:rPr>
            </w:pPr>
          </w:p>
        </w:tc>
        <w:tc>
          <w:tcPr>
            <w:tcW w:w="1149" w:type="dxa"/>
            <w:tcBorders>
              <w:top w:val="single" w:sz="6" w:space="0" w:color="auto"/>
              <w:left w:val="single" w:sz="6" w:space="0" w:color="auto"/>
              <w:right w:val="single" w:sz="6" w:space="0" w:color="auto"/>
            </w:tcBorders>
            <w:vAlign w:val="center"/>
          </w:tcPr>
          <w:p w14:paraId="45B35930" w14:textId="77777777" w:rsidR="00CA1B3C" w:rsidRPr="001E4D8B" w:rsidRDefault="00CA1B3C" w:rsidP="00BC5233">
            <w:pPr>
              <w:jc w:val="center"/>
              <w:rPr>
                <w:rFonts w:cs="Arial"/>
              </w:rPr>
            </w:pPr>
            <w:r w:rsidRPr="008B766C">
              <w:rPr>
                <w:rFonts w:cs="Arial"/>
              </w:rPr>
              <w:t>75</w:t>
            </w:r>
          </w:p>
        </w:tc>
        <w:tc>
          <w:tcPr>
            <w:tcW w:w="1189" w:type="dxa"/>
            <w:tcBorders>
              <w:top w:val="single" w:sz="6" w:space="0" w:color="auto"/>
              <w:left w:val="single" w:sz="6" w:space="0" w:color="auto"/>
              <w:right w:val="single" w:sz="6" w:space="0" w:color="auto"/>
            </w:tcBorders>
            <w:vAlign w:val="center"/>
          </w:tcPr>
          <w:p w14:paraId="0C7162AD" w14:textId="77777777" w:rsidR="00CA1B3C" w:rsidRPr="00897EE2" w:rsidRDefault="00CA1B3C" w:rsidP="00BC5233">
            <w:pPr>
              <w:rPr>
                <w:rFonts w:cs="Arial"/>
              </w:rPr>
            </w:pPr>
          </w:p>
        </w:tc>
        <w:tc>
          <w:tcPr>
            <w:tcW w:w="1134" w:type="dxa"/>
            <w:tcBorders>
              <w:top w:val="single" w:sz="6" w:space="0" w:color="auto"/>
              <w:left w:val="single" w:sz="6" w:space="0" w:color="auto"/>
              <w:right w:val="single" w:sz="6" w:space="0" w:color="auto"/>
            </w:tcBorders>
            <w:vAlign w:val="center"/>
          </w:tcPr>
          <w:p w14:paraId="74E35153" w14:textId="77777777" w:rsidR="00CA1B3C" w:rsidRPr="00897EE2" w:rsidRDefault="00CA1B3C" w:rsidP="00BC5233">
            <w:pPr>
              <w:rPr>
                <w:rFonts w:cs="Arial"/>
              </w:rPr>
            </w:pPr>
          </w:p>
        </w:tc>
        <w:tc>
          <w:tcPr>
            <w:tcW w:w="1236" w:type="dxa"/>
            <w:tcBorders>
              <w:top w:val="single" w:sz="6" w:space="0" w:color="auto"/>
              <w:left w:val="single" w:sz="6" w:space="0" w:color="auto"/>
            </w:tcBorders>
            <w:vAlign w:val="center"/>
          </w:tcPr>
          <w:p w14:paraId="4FB3CC1F" w14:textId="77777777" w:rsidR="00CA1B3C" w:rsidRPr="00897EE2" w:rsidRDefault="00CA1B3C" w:rsidP="00BC5233">
            <w:pPr>
              <w:rPr>
                <w:rFonts w:cs="Arial"/>
              </w:rPr>
            </w:pPr>
          </w:p>
        </w:tc>
      </w:tr>
      <w:tr w:rsidR="00CA1B3C" w:rsidRPr="00BD0621" w14:paraId="3082AE95" w14:textId="77777777" w:rsidTr="00CA1B3C">
        <w:trPr>
          <w:trHeight w:val="614"/>
        </w:trPr>
        <w:tc>
          <w:tcPr>
            <w:tcW w:w="6607" w:type="dxa"/>
            <w:gridSpan w:val="5"/>
            <w:tcBorders>
              <w:top w:val="single" w:sz="6" w:space="0" w:color="auto"/>
              <w:right w:val="single" w:sz="6" w:space="0" w:color="auto"/>
            </w:tcBorders>
          </w:tcPr>
          <w:p w14:paraId="0F1E4558" w14:textId="77777777" w:rsidR="00CA1B3C" w:rsidRPr="00BD0621" w:rsidRDefault="00CA1B3C" w:rsidP="00BC5233">
            <w:pPr>
              <w:rPr>
                <w:rFonts w:cs="Arial"/>
                <w:b/>
              </w:rPr>
            </w:pPr>
          </w:p>
          <w:p w14:paraId="175701A2" w14:textId="77777777" w:rsidR="00CA1B3C" w:rsidRPr="001E4D8B" w:rsidRDefault="00CA1B3C" w:rsidP="00BC5233">
            <w:pPr>
              <w:jc w:val="right"/>
              <w:rPr>
                <w:rFonts w:cs="Arial"/>
              </w:rPr>
            </w:pPr>
            <w:r w:rsidRPr="00BD0621">
              <w:rPr>
                <w:rFonts w:cs="Arial"/>
                <w:b/>
              </w:rPr>
              <w:t>ΣΥΝΟΛΟ</w:t>
            </w:r>
            <w:r>
              <w:rPr>
                <w:rFonts w:cs="Arial"/>
                <w:b/>
              </w:rPr>
              <w:t>:</w:t>
            </w:r>
          </w:p>
        </w:tc>
        <w:tc>
          <w:tcPr>
            <w:tcW w:w="1189" w:type="dxa"/>
            <w:tcBorders>
              <w:top w:val="single" w:sz="6" w:space="0" w:color="auto"/>
              <w:left w:val="single" w:sz="6" w:space="0" w:color="auto"/>
              <w:right w:val="single" w:sz="6" w:space="0" w:color="auto"/>
            </w:tcBorders>
            <w:vAlign w:val="center"/>
          </w:tcPr>
          <w:p w14:paraId="7FE67452" w14:textId="77777777" w:rsidR="00CA1B3C" w:rsidRPr="00897EE2" w:rsidRDefault="00CA1B3C" w:rsidP="00BC5233">
            <w:pPr>
              <w:rPr>
                <w:rFonts w:cs="Arial"/>
                <w:b/>
              </w:rPr>
            </w:pPr>
          </w:p>
        </w:tc>
        <w:tc>
          <w:tcPr>
            <w:tcW w:w="1134" w:type="dxa"/>
            <w:tcBorders>
              <w:top w:val="single" w:sz="6" w:space="0" w:color="auto"/>
              <w:left w:val="single" w:sz="6" w:space="0" w:color="auto"/>
              <w:right w:val="single" w:sz="6" w:space="0" w:color="auto"/>
            </w:tcBorders>
            <w:vAlign w:val="center"/>
          </w:tcPr>
          <w:p w14:paraId="47097123" w14:textId="77777777" w:rsidR="00CA1B3C" w:rsidRPr="00897EE2" w:rsidRDefault="00CA1B3C" w:rsidP="00BC5233">
            <w:pPr>
              <w:rPr>
                <w:rFonts w:cs="Arial"/>
                <w:b/>
              </w:rPr>
            </w:pPr>
          </w:p>
        </w:tc>
        <w:tc>
          <w:tcPr>
            <w:tcW w:w="1236" w:type="dxa"/>
            <w:tcBorders>
              <w:top w:val="single" w:sz="6" w:space="0" w:color="auto"/>
              <w:left w:val="single" w:sz="6" w:space="0" w:color="auto"/>
            </w:tcBorders>
            <w:vAlign w:val="center"/>
          </w:tcPr>
          <w:p w14:paraId="50463596" w14:textId="77777777" w:rsidR="00CA1B3C" w:rsidRPr="00897EE2" w:rsidRDefault="00CA1B3C" w:rsidP="00BC5233">
            <w:pPr>
              <w:rPr>
                <w:rFonts w:cs="Arial"/>
                <w:b/>
                <w:lang w:val="en-US"/>
              </w:rPr>
            </w:pPr>
          </w:p>
        </w:tc>
      </w:tr>
    </w:tbl>
    <w:p w14:paraId="2BE499D5" w14:textId="77777777" w:rsidR="00D64C73" w:rsidRDefault="00D64C73" w:rsidP="00E253CF">
      <w:pPr>
        <w:spacing w:after="160" w:line="276" w:lineRule="auto"/>
        <w:jc w:val="both"/>
        <w:rPr>
          <w:rFonts w:asciiTheme="minorHAnsi" w:eastAsia="Calibri" w:hAnsiTheme="minorHAnsi" w:cstheme="minorHAnsi"/>
          <w:b/>
          <w:bCs/>
          <w:color w:val="000000"/>
        </w:rPr>
      </w:pPr>
    </w:p>
    <w:p w14:paraId="035BE91F" w14:textId="0732333F" w:rsidR="00E253CF" w:rsidRDefault="00E253CF" w:rsidP="00E253CF">
      <w:pPr>
        <w:spacing w:after="160" w:line="276" w:lineRule="auto"/>
        <w:jc w:val="both"/>
        <w:rPr>
          <w:rFonts w:asciiTheme="minorHAnsi" w:hAnsiTheme="minorHAnsi" w:cstheme="minorHAnsi"/>
          <w:bCs/>
          <w:iCs/>
          <w:sz w:val="20"/>
          <w:szCs w:val="20"/>
        </w:rPr>
      </w:pPr>
      <w:r w:rsidRPr="00BB50B0">
        <w:rPr>
          <w:rFonts w:asciiTheme="minorHAnsi" w:hAnsiTheme="minorHAnsi" w:cstheme="minorHAnsi"/>
          <w:bCs/>
          <w:iCs/>
          <w:sz w:val="20"/>
          <w:szCs w:val="20"/>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2205FCE5" w14:textId="77777777" w:rsidR="00E253CF" w:rsidRPr="00BB50B0" w:rsidRDefault="00E253CF" w:rsidP="00992DB1">
      <w:pPr>
        <w:shd w:val="clear" w:color="auto" w:fill="BDD6EE" w:themeFill="accent1" w:themeFillTint="66"/>
        <w:spacing w:after="160" w:line="276" w:lineRule="auto"/>
        <w:rPr>
          <w:rFonts w:asciiTheme="minorHAnsi" w:hAnsiTheme="minorHAnsi" w:cstheme="minorHAnsi"/>
          <w:b/>
          <w:u w:val="single"/>
        </w:rPr>
      </w:pPr>
      <w:r w:rsidRPr="000C755E">
        <w:rPr>
          <w:rFonts w:asciiTheme="minorHAnsi" w:hAnsiTheme="minorHAnsi" w:cstheme="minorHAnsi"/>
          <w:b/>
          <w:u w:val="single"/>
        </w:rPr>
        <w:t>Στοιχεία Προσφέροντος  (Οικονομικού Φορέα)</w:t>
      </w:r>
    </w:p>
    <w:p w14:paraId="5AC39144"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Επωνυμία εταιρείας:</w:t>
      </w:r>
      <w:r>
        <w:rPr>
          <w:rFonts w:asciiTheme="minorHAnsi" w:hAnsiTheme="minorHAnsi" w:cstheme="minorHAnsi"/>
          <w:b/>
        </w:rPr>
        <w:t xml:space="preserve"> </w:t>
      </w:r>
      <w:r>
        <w:rPr>
          <w:rFonts w:asciiTheme="minorHAnsi" w:hAnsiTheme="minorHAnsi" w:cstheme="minorHAnsi"/>
          <w:b/>
        </w:rPr>
        <w:tab/>
        <w:t>____________________________________________________________</w:t>
      </w:r>
      <w:r>
        <w:rPr>
          <w:rFonts w:asciiTheme="minorHAnsi" w:hAnsiTheme="minorHAnsi" w:cstheme="minorHAnsi"/>
          <w:b/>
        </w:rPr>
        <w:br/>
        <w:t>ΑΦΜ / ΔΟΥ εταιρείας:</w:t>
      </w:r>
      <w:r>
        <w:rPr>
          <w:rFonts w:asciiTheme="minorHAnsi" w:hAnsiTheme="minorHAnsi" w:cstheme="minorHAnsi"/>
          <w:b/>
        </w:rPr>
        <w:tab/>
        <w:t>____________________________________________________________</w:t>
      </w:r>
    </w:p>
    <w:p w14:paraId="1BA8C0C3"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Διεύθυνση:</w:t>
      </w:r>
      <w:r w:rsidRPr="000E23ED">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____________________________________________________________</w:t>
      </w:r>
    </w:p>
    <w:p w14:paraId="33F7B143" w14:textId="77777777" w:rsidR="00E253CF" w:rsidRPr="00BB50B0" w:rsidRDefault="00E253CF" w:rsidP="00E253CF">
      <w:pPr>
        <w:spacing w:line="360" w:lineRule="auto"/>
        <w:rPr>
          <w:rFonts w:asciiTheme="minorHAnsi" w:hAnsiTheme="minorHAnsi" w:cstheme="minorHAnsi"/>
          <w:b/>
        </w:rPr>
      </w:pPr>
      <w:proofErr w:type="spellStart"/>
      <w:r w:rsidRPr="00BB50B0">
        <w:rPr>
          <w:rFonts w:asciiTheme="minorHAnsi" w:hAnsiTheme="minorHAnsi" w:cstheme="minorHAnsi"/>
          <w:b/>
        </w:rPr>
        <w:t>Τηλ</w:t>
      </w:r>
      <w:proofErr w:type="spellEnd"/>
      <w:r w:rsidRPr="00BB50B0">
        <w:rPr>
          <w:rFonts w:asciiTheme="minorHAnsi" w:hAnsiTheme="minorHAnsi" w:cstheme="minorHAnsi"/>
          <w:b/>
        </w:rPr>
        <w:t xml:space="preserve">. </w:t>
      </w:r>
      <w:proofErr w:type="spellStart"/>
      <w:r w:rsidRPr="00BB50B0">
        <w:rPr>
          <w:rFonts w:asciiTheme="minorHAnsi" w:hAnsiTheme="minorHAnsi" w:cstheme="minorHAnsi"/>
          <w:b/>
        </w:rPr>
        <w:t>Επικοιν</w:t>
      </w:r>
      <w:proofErr w:type="spellEnd"/>
      <w:r w:rsidRPr="00BB50B0">
        <w:rPr>
          <w:rFonts w:asciiTheme="minorHAnsi" w:hAnsiTheme="minorHAnsi" w:cstheme="minorHAnsi"/>
          <w:b/>
        </w:rPr>
        <w:t>.:</w:t>
      </w:r>
      <w:bookmarkStart w:id="0" w:name="_GoBack1"/>
      <w:bookmarkEnd w:id="0"/>
      <w:r>
        <w:rPr>
          <w:rFonts w:asciiTheme="minorHAnsi" w:hAnsiTheme="minorHAnsi" w:cstheme="minorHAnsi"/>
          <w:b/>
        </w:rPr>
        <w:tab/>
      </w:r>
      <w:r>
        <w:rPr>
          <w:rFonts w:asciiTheme="minorHAnsi" w:hAnsiTheme="minorHAnsi" w:cstheme="minorHAnsi"/>
          <w:b/>
        </w:rPr>
        <w:tab/>
        <w:t>____________________________________________________________</w:t>
      </w:r>
    </w:p>
    <w:p w14:paraId="40582890"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lang w:val="en-US"/>
        </w:rPr>
        <w:t>E</w:t>
      </w:r>
      <w:r w:rsidRPr="00BB50B0">
        <w:rPr>
          <w:rFonts w:asciiTheme="minorHAnsi" w:hAnsiTheme="minorHAnsi" w:cstheme="minorHAnsi"/>
          <w:b/>
        </w:rPr>
        <w:t>-</w:t>
      </w:r>
      <w:r w:rsidRPr="00BB50B0">
        <w:rPr>
          <w:rFonts w:asciiTheme="minorHAnsi" w:hAnsiTheme="minorHAnsi" w:cstheme="minorHAnsi"/>
          <w:b/>
          <w:lang w:val="en-US"/>
        </w:rPr>
        <w:t>mail</w:t>
      </w:r>
      <w:r w:rsidRPr="00BB50B0">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p w14:paraId="1118F242" w14:textId="77777777" w:rsidR="00E253CF" w:rsidRDefault="00E253CF" w:rsidP="00E253CF">
      <w:pPr>
        <w:spacing w:line="360" w:lineRule="auto"/>
        <w:rPr>
          <w:rFonts w:asciiTheme="minorHAnsi" w:hAnsiTheme="minorHAnsi" w:cstheme="minorHAnsi"/>
          <w:b/>
        </w:rPr>
      </w:pPr>
      <w:r w:rsidRPr="00BB50B0">
        <w:rPr>
          <w:rFonts w:asciiTheme="minorHAnsi" w:hAnsiTheme="minorHAnsi" w:cstheme="minorHAnsi"/>
          <w:b/>
        </w:rPr>
        <w:t>Νόμιμος Εκπρόσωπος:   «Ονοματεπώνυμο, Ιδιότητα»</w:t>
      </w:r>
    </w:p>
    <w:p w14:paraId="05128E92" w14:textId="77777777" w:rsidR="00E253CF" w:rsidRPr="00BB50B0" w:rsidRDefault="00E253CF" w:rsidP="00E253CF">
      <w:pPr>
        <w:spacing w:line="360"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tbl>
      <w:tblPr>
        <w:tblpPr w:leftFromText="180" w:rightFromText="180" w:vertAnchor="text" w:horzAnchor="margin" w:tblpXSpec="right" w:tblpY="867"/>
        <w:tblW w:w="4077" w:type="dxa"/>
        <w:tblLayout w:type="fixed"/>
        <w:tblLook w:val="0000" w:firstRow="0" w:lastRow="0" w:firstColumn="0" w:lastColumn="0" w:noHBand="0" w:noVBand="0"/>
      </w:tblPr>
      <w:tblGrid>
        <w:gridCol w:w="4077"/>
      </w:tblGrid>
      <w:tr w:rsidR="00E253CF" w:rsidRPr="00BB50B0" w14:paraId="0843479B" w14:textId="77777777" w:rsidTr="00992DB1">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33F41A2E" w14:textId="77777777" w:rsidR="00E253CF" w:rsidRPr="00BB50B0" w:rsidRDefault="00E253CF" w:rsidP="00992DB1">
            <w:pPr>
              <w:spacing w:line="276" w:lineRule="auto"/>
              <w:rPr>
                <w:rFonts w:asciiTheme="minorHAnsi" w:hAnsiTheme="minorHAnsi" w:cstheme="minorHAnsi"/>
                <w:b/>
                <w:bCs/>
              </w:rPr>
            </w:pPr>
          </w:p>
          <w:p w14:paraId="369D37D2" w14:textId="5522C89C" w:rsidR="00E253CF" w:rsidRDefault="00E253CF" w:rsidP="00992DB1">
            <w:pPr>
              <w:spacing w:line="276" w:lineRule="auto"/>
              <w:rPr>
                <w:rFonts w:asciiTheme="minorHAnsi" w:hAnsiTheme="minorHAnsi" w:cstheme="minorHAnsi"/>
                <w:b/>
                <w:bCs/>
              </w:rPr>
            </w:pPr>
          </w:p>
          <w:p w14:paraId="3276D925" w14:textId="77777777" w:rsidR="00E253CF" w:rsidRPr="00BB50B0" w:rsidRDefault="00E253CF" w:rsidP="00992DB1">
            <w:pPr>
              <w:spacing w:line="276" w:lineRule="auto"/>
              <w:rPr>
                <w:rFonts w:asciiTheme="minorHAnsi" w:hAnsiTheme="minorHAnsi" w:cstheme="minorHAnsi"/>
                <w:b/>
                <w:bCs/>
              </w:rPr>
            </w:pPr>
          </w:p>
          <w:p w14:paraId="4873365A" w14:textId="77777777" w:rsidR="00E253CF" w:rsidRPr="00BB50B0" w:rsidRDefault="00E253CF" w:rsidP="00992DB1">
            <w:pPr>
              <w:spacing w:line="276" w:lineRule="auto"/>
              <w:rPr>
                <w:rFonts w:asciiTheme="minorHAnsi" w:hAnsiTheme="minorHAnsi" w:cstheme="minorHAnsi"/>
                <w:b/>
                <w:bCs/>
              </w:rPr>
            </w:pPr>
          </w:p>
          <w:p w14:paraId="06F8E3FB" w14:textId="77777777" w:rsidR="00E253CF" w:rsidRPr="00BB50B0" w:rsidRDefault="00E253CF" w:rsidP="00992DB1">
            <w:pPr>
              <w:spacing w:line="276" w:lineRule="auto"/>
              <w:rPr>
                <w:rFonts w:asciiTheme="minorHAnsi" w:hAnsiTheme="minorHAnsi" w:cstheme="minorHAnsi"/>
                <w:b/>
                <w:bCs/>
              </w:rPr>
            </w:pPr>
          </w:p>
          <w:p w14:paraId="154EBA06" w14:textId="77777777" w:rsidR="00E253CF" w:rsidRPr="00BB50B0" w:rsidRDefault="00E253CF" w:rsidP="00B61DAA">
            <w:pPr>
              <w:spacing w:line="276" w:lineRule="auto"/>
              <w:jc w:val="right"/>
              <w:rPr>
                <w:rFonts w:asciiTheme="minorHAnsi" w:hAnsiTheme="minorHAnsi" w:cstheme="minorHAnsi"/>
                <w:b/>
              </w:rPr>
            </w:pPr>
            <w:r w:rsidRPr="00BB50B0">
              <w:rPr>
                <w:rFonts w:asciiTheme="minorHAnsi" w:hAnsiTheme="minorHAnsi" w:cstheme="minorHAnsi"/>
                <w:b/>
                <w:bCs/>
              </w:rPr>
              <w:t>(Υπογραφή – Σφραγίδα)</w:t>
            </w:r>
          </w:p>
        </w:tc>
      </w:tr>
    </w:tbl>
    <w:p w14:paraId="0A617998" w14:textId="25BFB926" w:rsidR="00E253CF" w:rsidRPr="00E253CF" w:rsidRDefault="00E253CF" w:rsidP="00E253CF">
      <w:pPr>
        <w:spacing w:line="360" w:lineRule="auto"/>
        <w:rPr>
          <w:rFonts w:asciiTheme="minorHAnsi" w:hAnsiTheme="minorHAnsi" w:cstheme="minorHAnsi"/>
          <w:b/>
        </w:rPr>
      </w:pPr>
      <w:bookmarkStart w:id="1" w:name="_Hlk103934025"/>
      <w:r w:rsidRPr="00E253CF">
        <w:rPr>
          <w:rFonts w:asciiTheme="minorHAnsi" w:hAnsiTheme="minorHAnsi" w:cstheme="minorHAnsi"/>
          <w:b/>
        </w:rPr>
        <w:t>Ημερομηνία:</w:t>
      </w:r>
      <w:r w:rsidR="006F3EC0">
        <w:rPr>
          <w:rFonts w:asciiTheme="minorHAnsi" w:hAnsiTheme="minorHAnsi" w:cstheme="minorHAnsi"/>
          <w:b/>
        </w:rPr>
        <w:t xml:space="preserve"> </w:t>
      </w:r>
      <w:r w:rsidRPr="00E253CF">
        <w:rPr>
          <w:rFonts w:asciiTheme="minorHAnsi" w:hAnsiTheme="minorHAnsi" w:cstheme="minorHAnsi"/>
          <w:b/>
        </w:rPr>
        <w:t>……/….…./……….</w:t>
      </w:r>
    </w:p>
    <w:bookmarkEnd w:id="1"/>
    <w:p w14:paraId="2504B357" w14:textId="6FA7EBCA" w:rsidR="00992DB1" w:rsidRPr="00992DB1" w:rsidRDefault="00992DB1" w:rsidP="00992DB1">
      <w:pPr>
        <w:spacing w:line="360" w:lineRule="auto"/>
        <w:jc w:val="right"/>
        <w:rPr>
          <w:rFonts w:asciiTheme="minorHAnsi" w:hAnsiTheme="minorHAnsi" w:cstheme="minorHAnsi"/>
          <w:b/>
        </w:rPr>
      </w:pPr>
      <w:r w:rsidRPr="00992DB1">
        <w:rPr>
          <w:rFonts w:asciiTheme="minorHAnsi" w:hAnsiTheme="minorHAnsi" w:cstheme="minorHAnsi"/>
          <w:b/>
        </w:rPr>
        <w:t xml:space="preserve">     Ο Νόμιμος Εκπρόσωπος:</w:t>
      </w:r>
      <w:r>
        <w:rPr>
          <w:rFonts w:asciiTheme="minorHAnsi" w:hAnsiTheme="minorHAnsi" w:cstheme="minorHAnsi"/>
          <w:b/>
        </w:rPr>
        <w:t xml:space="preserve"> </w:t>
      </w:r>
    </w:p>
    <w:p w14:paraId="6B7188C1" w14:textId="7D98367E" w:rsidR="00E253CF" w:rsidRDefault="00E253CF" w:rsidP="005530C8">
      <w:pPr>
        <w:spacing w:after="200" w:line="276" w:lineRule="auto"/>
        <w:rPr>
          <w:rFonts w:asciiTheme="minorHAnsi" w:eastAsia="Calibri" w:hAnsiTheme="minorHAnsi" w:cstheme="minorHAnsi"/>
          <w:b/>
          <w:color w:val="000000"/>
          <w:u w:val="single"/>
        </w:rPr>
      </w:pPr>
    </w:p>
    <w:p w14:paraId="536F6CA5" w14:textId="74A7CCEE" w:rsidR="00E253CF" w:rsidRDefault="00E253CF" w:rsidP="005530C8">
      <w:pPr>
        <w:spacing w:after="200" w:line="276" w:lineRule="auto"/>
        <w:rPr>
          <w:rFonts w:asciiTheme="minorHAnsi" w:eastAsia="Calibri" w:hAnsiTheme="minorHAnsi" w:cstheme="minorHAnsi"/>
          <w:b/>
          <w:color w:val="000000"/>
          <w:u w:val="single"/>
        </w:rPr>
      </w:pPr>
    </w:p>
    <w:p w14:paraId="646DC23E" w14:textId="61C1A10F" w:rsidR="00E253CF" w:rsidRDefault="00E253CF" w:rsidP="005530C8">
      <w:pPr>
        <w:spacing w:after="200" w:line="276" w:lineRule="auto"/>
        <w:rPr>
          <w:rFonts w:asciiTheme="minorHAnsi" w:eastAsia="Calibri" w:hAnsiTheme="minorHAnsi" w:cstheme="minorHAnsi"/>
          <w:b/>
          <w:color w:val="000000"/>
          <w:u w:val="single"/>
        </w:rPr>
      </w:pPr>
    </w:p>
    <w:p w14:paraId="5C4CA2CD" w14:textId="030E70F6" w:rsidR="00E253CF" w:rsidRDefault="00E253CF" w:rsidP="005530C8">
      <w:pPr>
        <w:spacing w:after="200" w:line="276" w:lineRule="auto"/>
        <w:rPr>
          <w:rFonts w:asciiTheme="minorHAnsi" w:eastAsia="Calibri" w:hAnsiTheme="minorHAnsi" w:cstheme="minorHAnsi"/>
          <w:b/>
          <w:color w:val="000000"/>
          <w:u w:val="single"/>
        </w:rPr>
      </w:pPr>
    </w:p>
    <w:p w14:paraId="70D9A3DC" w14:textId="77777777" w:rsidR="00367DDC" w:rsidRDefault="00367DDC" w:rsidP="005530C8">
      <w:pPr>
        <w:spacing w:after="200" w:line="276" w:lineRule="auto"/>
        <w:rPr>
          <w:rFonts w:asciiTheme="minorHAnsi" w:eastAsia="Calibri" w:hAnsiTheme="minorHAnsi" w:cstheme="minorHAnsi"/>
          <w:b/>
          <w:color w:val="000000"/>
          <w:u w:val="single"/>
        </w:rPr>
      </w:pPr>
    </w:p>
    <w:p w14:paraId="30150FAC" w14:textId="77777777" w:rsidR="00367DDC" w:rsidRDefault="00367DDC" w:rsidP="005530C8">
      <w:pPr>
        <w:spacing w:after="200" w:line="276" w:lineRule="auto"/>
        <w:rPr>
          <w:rFonts w:asciiTheme="minorHAnsi" w:eastAsia="Calibri" w:hAnsiTheme="minorHAnsi" w:cstheme="minorHAnsi"/>
          <w:b/>
          <w:color w:val="000000"/>
          <w:u w:val="single"/>
        </w:rPr>
      </w:pPr>
    </w:p>
    <w:sectPr w:rsidR="00367DDC" w:rsidSect="00D64C73">
      <w:headerReference w:type="default" r:id="rId8"/>
      <w:footerReference w:type="default" r:id="rId9"/>
      <w:pgSz w:w="11906" w:h="16838"/>
      <w:pgMar w:top="0" w:right="1080" w:bottom="284"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1E78" w14:textId="77777777" w:rsidR="001E3348" w:rsidRDefault="001E3348" w:rsidP="00455D50">
      <w:r>
        <w:separator/>
      </w:r>
    </w:p>
  </w:endnote>
  <w:endnote w:type="continuationSeparator" w:id="0">
    <w:p w14:paraId="76DC812B" w14:textId="77777777" w:rsidR="001E3348" w:rsidRDefault="001E3348"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EF68" w14:textId="1744DC8C" w:rsidR="001C09A5" w:rsidRPr="002146CF" w:rsidRDefault="00334ED8" w:rsidP="00BD65F4">
    <w:pPr>
      <w:pStyle w:val="a5"/>
      <w:jc w:val="center"/>
    </w:pPr>
    <w:sdt>
      <w:sdtPr>
        <w:id w:val="1157654047"/>
        <w:docPartObj>
          <w:docPartGallery w:val="Page Numbers (Bottom of Page)"/>
          <w:docPartUnique/>
        </w:docPartObj>
      </w:sdtPr>
      <w:sdtEndPr/>
      <w:sdtContent>
        <w:r w:rsidR="002146CF">
          <w:fldChar w:fldCharType="begin"/>
        </w:r>
        <w:r w:rsidR="002146CF">
          <w:instrText>PAGE   \* MERGEFORMAT</w:instrText>
        </w:r>
        <w:r w:rsidR="002146CF">
          <w:fldChar w:fldCharType="separate"/>
        </w:r>
        <w:r w:rsidR="00343278">
          <w:rPr>
            <w:noProof/>
          </w:rPr>
          <w:t>2</w:t>
        </w:r>
        <w:r w:rsidR="002146CF">
          <w:fldChar w:fldCharType="end"/>
        </w:r>
      </w:sdtContent>
    </w:sdt>
    <w:r w:rsidR="00BD65F4" w:rsidRPr="00BD65F4">
      <w:t xml:space="preserve"> </w:t>
    </w:r>
    <w:r w:rsidR="00002F51">
      <w:rPr>
        <w:noProof/>
        <w:lang w:eastAsia="el-GR"/>
      </w:rPr>
      <w:drawing>
        <wp:inline distT="0" distB="0" distL="0" distR="0" wp14:anchorId="73E4498D" wp14:editId="17E6AD05">
          <wp:extent cx="4841240" cy="497840"/>
          <wp:effectExtent l="0" t="0" r="0" b="0"/>
          <wp:docPr id="478966131" name="Εικόνα 478966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1240" cy="4978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A7D2" w14:textId="77777777" w:rsidR="001E3348" w:rsidRDefault="001E3348" w:rsidP="00455D50">
      <w:r>
        <w:separator/>
      </w:r>
    </w:p>
  </w:footnote>
  <w:footnote w:type="continuationSeparator" w:id="0">
    <w:p w14:paraId="041FDB86" w14:textId="77777777" w:rsidR="001E3348" w:rsidRDefault="001E3348" w:rsidP="0045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AE96" w14:textId="77777777" w:rsidR="001C09A5" w:rsidRPr="00441486" w:rsidRDefault="001C09A5" w:rsidP="00441486">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A51C5"/>
    <w:multiLevelType w:val="hybridMultilevel"/>
    <w:tmpl w:val="8F3C6384"/>
    <w:lvl w:ilvl="0" w:tplc="2758B846">
      <w:start w:val="1"/>
      <w:numFmt w:val="decimal"/>
      <w:lvlText w:val="%1."/>
      <w:lvlJc w:val="left"/>
      <w:pPr>
        <w:ind w:left="720" w:hanging="360"/>
      </w:pPr>
      <w:rPr>
        <w:rFonts w:asciiTheme="minorHAnsi" w:hAnsiTheme="minorHAns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88F2805"/>
    <w:multiLevelType w:val="multilevel"/>
    <w:tmpl w:val="1DD867A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2A3F6233"/>
    <w:multiLevelType w:val="multilevel"/>
    <w:tmpl w:val="281ABFE2"/>
    <w:lvl w:ilvl="0">
      <w:start w:val="1"/>
      <w:numFmt w:val="upperRoman"/>
      <w:lvlText w:val="%1."/>
      <w:lvlJc w:val="righ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D7063BD"/>
    <w:multiLevelType w:val="hybridMultilevel"/>
    <w:tmpl w:val="669612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FA21BA9"/>
    <w:multiLevelType w:val="multilevel"/>
    <w:tmpl w:val="D4987F76"/>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1FE19DA"/>
    <w:multiLevelType w:val="multilevel"/>
    <w:tmpl w:val="EE04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7" w15:restartNumberingAfterBreak="0">
    <w:nsid w:val="33CA1CB4"/>
    <w:multiLevelType w:val="hybridMultilevel"/>
    <w:tmpl w:val="CC4C33C4"/>
    <w:lvl w:ilvl="0" w:tplc="C1AA31D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EE17578"/>
    <w:multiLevelType w:val="hybridMultilevel"/>
    <w:tmpl w:val="30245578"/>
    <w:lvl w:ilvl="0" w:tplc="0408000F">
      <w:start w:val="1"/>
      <w:numFmt w:val="decimal"/>
      <w:lvlText w:val="%1."/>
      <w:lvlJc w:val="left"/>
      <w:pPr>
        <w:ind w:left="742" w:hanging="360"/>
      </w:pPr>
    </w:lvl>
    <w:lvl w:ilvl="1" w:tplc="04080019" w:tentative="1">
      <w:start w:val="1"/>
      <w:numFmt w:val="lowerLetter"/>
      <w:lvlText w:val="%2."/>
      <w:lvlJc w:val="left"/>
      <w:pPr>
        <w:ind w:left="1462" w:hanging="360"/>
      </w:pPr>
    </w:lvl>
    <w:lvl w:ilvl="2" w:tplc="0408001B" w:tentative="1">
      <w:start w:val="1"/>
      <w:numFmt w:val="lowerRoman"/>
      <w:lvlText w:val="%3."/>
      <w:lvlJc w:val="right"/>
      <w:pPr>
        <w:ind w:left="2182" w:hanging="180"/>
      </w:pPr>
    </w:lvl>
    <w:lvl w:ilvl="3" w:tplc="0408000F" w:tentative="1">
      <w:start w:val="1"/>
      <w:numFmt w:val="decimal"/>
      <w:lvlText w:val="%4."/>
      <w:lvlJc w:val="left"/>
      <w:pPr>
        <w:ind w:left="2902" w:hanging="360"/>
      </w:pPr>
    </w:lvl>
    <w:lvl w:ilvl="4" w:tplc="04080019" w:tentative="1">
      <w:start w:val="1"/>
      <w:numFmt w:val="lowerLetter"/>
      <w:lvlText w:val="%5."/>
      <w:lvlJc w:val="left"/>
      <w:pPr>
        <w:ind w:left="3622" w:hanging="360"/>
      </w:pPr>
    </w:lvl>
    <w:lvl w:ilvl="5" w:tplc="0408001B" w:tentative="1">
      <w:start w:val="1"/>
      <w:numFmt w:val="lowerRoman"/>
      <w:lvlText w:val="%6."/>
      <w:lvlJc w:val="right"/>
      <w:pPr>
        <w:ind w:left="4342" w:hanging="180"/>
      </w:pPr>
    </w:lvl>
    <w:lvl w:ilvl="6" w:tplc="0408000F" w:tentative="1">
      <w:start w:val="1"/>
      <w:numFmt w:val="decimal"/>
      <w:lvlText w:val="%7."/>
      <w:lvlJc w:val="left"/>
      <w:pPr>
        <w:ind w:left="5062" w:hanging="360"/>
      </w:pPr>
    </w:lvl>
    <w:lvl w:ilvl="7" w:tplc="04080019" w:tentative="1">
      <w:start w:val="1"/>
      <w:numFmt w:val="lowerLetter"/>
      <w:lvlText w:val="%8."/>
      <w:lvlJc w:val="left"/>
      <w:pPr>
        <w:ind w:left="5782" w:hanging="360"/>
      </w:pPr>
    </w:lvl>
    <w:lvl w:ilvl="8" w:tplc="0408001B" w:tentative="1">
      <w:start w:val="1"/>
      <w:numFmt w:val="lowerRoman"/>
      <w:lvlText w:val="%9."/>
      <w:lvlJc w:val="right"/>
      <w:pPr>
        <w:ind w:left="6502" w:hanging="180"/>
      </w:pPr>
    </w:lvl>
  </w:abstractNum>
  <w:abstractNum w:abstractNumId="9" w15:restartNumberingAfterBreak="0">
    <w:nsid w:val="49476CCD"/>
    <w:multiLevelType w:val="hybridMultilevel"/>
    <w:tmpl w:val="01FA3312"/>
    <w:lvl w:ilvl="0" w:tplc="9DAA09D8">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E05579B"/>
    <w:multiLevelType w:val="multilevel"/>
    <w:tmpl w:val="5CACC8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37F76B7"/>
    <w:multiLevelType w:val="hybridMultilevel"/>
    <w:tmpl w:val="30245578"/>
    <w:lvl w:ilvl="0" w:tplc="0408000F">
      <w:start w:val="1"/>
      <w:numFmt w:val="decimal"/>
      <w:lvlText w:val="%1."/>
      <w:lvlJc w:val="left"/>
      <w:pPr>
        <w:ind w:left="742" w:hanging="360"/>
      </w:pPr>
    </w:lvl>
    <w:lvl w:ilvl="1" w:tplc="04080019" w:tentative="1">
      <w:start w:val="1"/>
      <w:numFmt w:val="lowerLetter"/>
      <w:lvlText w:val="%2."/>
      <w:lvlJc w:val="left"/>
      <w:pPr>
        <w:ind w:left="1462" w:hanging="360"/>
      </w:pPr>
    </w:lvl>
    <w:lvl w:ilvl="2" w:tplc="0408001B" w:tentative="1">
      <w:start w:val="1"/>
      <w:numFmt w:val="lowerRoman"/>
      <w:lvlText w:val="%3."/>
      <w:lvlJc w:val="right"/>
      <w:pPr>
        <w:ind w:left="2182" w:hanging="180"/>
      </w:pPr>
    </w:lvl>
    <w:lvl w:ilvl="3" w:tplc="0408000F" w:tentative="1">
      <w:start w:val="1"/>
      <w:numFmt w:val="decimal"/>
      <w:lvlText w:val="%4."/>
      <w:lvlJc w:val="left"/>
      <w:pPr>
        <w:ind w:left="2902" w:hanging="360"/>
      </w:pPr>
    </w:lvl>
    <w:lvl w:ilvl="4" w:tplc="04080019" w:tentative="1">
      <w:start w:val="1"/>
      <w:numFmt w:val="lowerLetter"/>
      <w:lvlText w:val="%5."/>
      <w:lvlJc w:val="left"/>
      <w:pPr>
        <w:ind w:left="3622" w:hanging="360"/>
      </w:pPr>
    </w:lvl>
    <w:lvl w:ilvl="5" w:tplc="0408001B" w:tentative="1">
      <w:start w:val="1"/>
      <w:numFmt w:val="lowerRoman"/>
      <w:lvlText w:val="%6."/>
      <w:lvlJc w:val="right"/>
      <w:pPr>
        <w:ind w:left="4342" w:hanging="180"/>
      </w:pPr>
    </w:lvl>
    <w:lvl w:ilvl="6" w:tplc="0408000F" w:tentative="1">
      <w:start w:val="1"/>
      <w:numFmt w:val="decimal"/>
      <w:lvlText w:val="%7."/>
      <w:lvlJc w:val="left"/>
      <w:pPr>
        <w:ind w:left="5062" w:hanging="360"/>
      </w:pPr>
    </w:lvl>
    <w:lvl w:ilvl="7" w:tplc="04080019" w:tentative="1">
      <w:start w:val="1"/>
      <w:numFmt w:val="lowerLetter"/>
      <w:lvlText w:val="%8."/>
      <w:lvlJc w:val="left"/>
      <w:pPr>
        <w:ind w:left="5782" w:hanging="360"/>
      </w:pPr>
    </w:lvl>
    <w:lvl w:ilvl="8" w:tplc="0408001B" w:tentative="1">
      <w:start w:val="1"/>
      <w:numFmt w:val="lowerRoman"/>
      <w:lvlText w:val="%9."/>
      <w:lvlJc w:val="right"/>
      <w:pPr>
        <w:ind w:left="6502" w:hanging="180"/>
      </w:pPr>
    </w:lvl>
  </w:abstractNum>
  <w:abstractNum w:abstractNumId="12" w15:restartNumberingAfterBreak="0">
    <w:nsid w:val="59FE3DFA"/>
    <w:multiLevelType w:val="hybridMultilevel"/>
    <w:tmpl w:val="EF80AB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4" w15:restartNumberingAfterBreak="0">
    <w:nsid w:val="7ACF363D"/>
    <w:multiLevelType w:val="hybridMultilevel"/>
    <w:tmpl w:val="F3941D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C644E23"/>
    <w:multiLevelType w:val="multilevel"/>
    <w:tmpl w:val="A1F4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DB5CC2"/>
    <w:multiLevelType w:val="hybridMultilevel"/>
    <w:tmpl w:val="9E7098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40884042">
    <w:abstractNumId w:val="13"/>
  </w:num>
  <w:num w:numId="2" w16cid:durableId="768543195">
    <w:abstractNumId w:val="6"/>
  </w:num>
  <w:num w:numId="3" w16cid:durableId="677738004">
    <w:abstractNumId w:val="9"/>
  </w:num>
  <w:num w:numId="4" w16cid:durableId="1147816971">
    <w:abstractNumId w:val="0"/>
  </w:num>
  <w:num w:numId="5" w16cid:durableId="1379427606">
    <w:abstractNumId w:val="16"/>
  </w:num>
  <w:num w:numId="6" w16cid:durableId="1034382181">
    <w:abstractNumId w:val="7"/>
  </w:num>
  <w:num w:numId="7" w16cid:durableId="895243216">
    <w:abstractNumId w:val="15"/>
  </w:num>
  <w:num w:numId="8" w16cid:durableId="534464469">
    <w:abstractNumId w:val="12"/>
  </w:num>
  <w:num w:numId="9" w16cid:durableId="1382247347">
    <w:abstractNumId w:val="11"/>
  </w:num>
  <w:num w:numId="10" w16cid:durableId="1799033211">
    <w:abstractNumId w:val="8"/>
  </w:num>
  <w:num w:numId="11" w16cid:durableId="1596209683">
    <w:abstractNumId w:val="1"/>
  </w:num>
  <w:num w:numId="12" w16cid:durableId="1945727238">
    <w:abstractNumId w:val="3"/>
  </w:num>
  <w:num w:numId="13" w16cid:durableId="1487555165">
    <w:abstractNumId w:val="5"/>
  </w:num>
  <w:num w:numId="14" w16cid:durableId="115762480">
    <w:abstractNumId w:val="14"/>
  </w:num>
  <w:num w:numId="15" w16cid:durableId="34815663">
    <w:abstractNumId w:val="10"/>
  </w:num>
  <w:num w:numId="16" w16cid:durableId="771509335">
    <w:abstractNumId w:val="2"/>
  </w:num>
  <w:num w:numId="17" w16cid:durableId="136906540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42"/>
    <w:rsid w:val="00002A57"/>
    <w:rsid w:val="00002F51"/>
    <w:rsid w:val="00003136"/>
    <w:rsid w:val="000032B3"/>
    <w:rsid w:val="0000530E"/>
    <w:rsid w:val="00005623"/>
    <w:rsid w:val="000057B5"/>
    <w:rsid w:val="00006602"/>
    <w:rsid w:val="00014DAE"/>
    <w:rsid w:val="00015138"/>
    <w:rsid w:val="00016042"/>
    <w:rsid w:val="00016611"/>
    <w:rsid w:val="00021A70"/>
    <w:rsid w:val="00025097"/>
    <w:rsid w:val="0002680C"/>
    <w:rsid w:val="00027ADC"/>
    <w:rsid w:val="000325B1"/>
    <w:rsid w:val="00032DAA"/>
    <w:rsid w:val="00033908"/>
    <w:rsid w:val="00040CEB"/>
    <w:rsid w:val="00047427"/>
    <w:rsid w:val="00052C59"/>
    <w:rsid w:val="00052CC4"/>
    <w:rsid w:val="00061280"/>
    <w:rsid w:val="000617C2"/>
    <w:rsid w:val="00062A08"/>
    <w:rsid w:val="00062D1B"/>
    <w:rsid w:val="00063613"/>
    <w:rsid w:val="00064131"/>
    <w:rsid w:val="000656EE"/>
    <w:rsid w:val="00066921"/>
    <w:rsid w:val="00066ABC"/>
    <w:rsid w:val="00067197"/>
    <w:rsid w:val="00067C98"/>
    <w:rsid w:val="00071BA3"/>
    <w:rsid w:val="00071D74"/>
    <w:rsid w:val="00074C57"/>
    <w:rsid w:val="00074F22"/>
    <w:rsid w:val="000759B0"/>
    <w:rsid w:val="00076D7B"/>
    <w:rsid w:val="00080937"/>
    <w:rsid w:val="0008156C"/>
    <w:rsid w:val="000827E2"/>
    <w:rsid w:val="00082CCF"/>
    <w:rsid w:val="000845FE"/>
    <w:rsid w:val="00086B5E"/>
    <w:rsid w:val="000872E7"/>
    <w:rsid w:val="000909E9"/>
    <w:rsid w:val="000937CB"/>
    <w:rsid w:val="00093E5A"/>
    <w:rsid w:val="000943EB"/>
    <w:rsid w:val="000945DE"/>
    <w:rsid w:val="000951A8"/>
    <w:rsid w:val="00095AC4"/>
    <w:rsid w:val="000975D2"/>
    <w:rsid w:val="00097CF7"/>
    <w:rsid w:val="000A1A16"/>
    <w:rsid w:val="000A2E65"/>
    <w:rsid w:val="000A3CE8"/>
    <w:rsid w:val="000B001C"/>
    <w:rsid w:val="000B0B34"/>
    <w:rsid w:val="000B2561"/>
    <w:rsid w:val="000B36C4"/>
    <w:rsid w:val="000B469D"/>
    <w:rsid w:val="000B4B42"/>
    <w:rsid w:val="000B7A90"/>
    <w:rsid w:val="000C1632"/>
    <w:rsid w:val="000C2612"/>
    <w:rsid w:val="000C52DD"/>
    <w:rsid w:val="000C55F0"/>
    <w:rsid w:val="000C5B69"/>
    <w:rsid w:val="000C73A4"/>
    <w:rsid w:val="000C755E"/>
    <w:rsid w:val="000D04BA"/>
    <w:rsid w:val="000D2337"/>
    <w:rsid w:val="000D54A1"/>
    <w:rsid w:val="000D571C"/>
    <w:rsid w:val="000E3134"/>
    <w:rsid w:val="000E734E"/>
    <w:rsid w:val="000E7AD9"/>
    <w:rsid w:val="000F5305"/>
    <w:rsid w:val="000F5E09"/>
    <w:rsid w:val="000F7C3A"/>
    <w:rsid w:val="00100127"/>
    <w:rsid w:val="001005CB"/>
    <w:rsid w:val="001007C0"/>
    <w:rsid w:val="001012AF"/>
    <w:rsid w:val="00104D6F"/>
    <w:rsid w:val="00104E97"/>
    <w:rsid w:val="001108CD"/>
    <w:rsid w:val="00112CB5"/>
    <w:rsid w:val="001139F7"/>
    <w:rsid w:val="001142CB"/>
    <w:rsid w:val="00114549"/>
    <w:rsid w:val="00114F8B"/>
    <w:rsid w:val="00116F69"/>
    <w:rsid w:val="001174A0"/>
    <w:rsid w:val="00123FCE"/>
    <w:rsid w:val="00124168"/>
    <w:rsid w:val="00124F2E"/>
    <w:rsid w:val="001251B1"/>
    <w:rsid w:val="00130684"/>
    <w:rsid w:val="00134C90"/>
    <w:rsid w:val="00136508"/>
    <w:rsid w:val="00137158"/>
    <w:rsid w:val="00140387"/>
    <w:rsid w:val="00141227"/>
    <w:rsid w:val="00141CCA"/>
    <w:rsid w:val="00141F49"/>
    <w:rsid w:val="00143DBF"/>
    <w:rsid w:val="001450B0"/>
    <w:rsid w:val="00145C49"/>
    <w:rsid w:val="001469D2"/>
    <w:rsid w:val="001475FD"/>
    <w:rsid w:val="0015139B"/>
    <w:rsid w:val="001528DB"/>
    <w:rsid w:val="00152FDD"/>
    <w:rsid w:val="00156341"/>
    <w:rsid w:val="00156C32"/>
    <w:rsid w:val="00160C9B"/>
    <w:rsid w:val="00160F68"/>
    <w:rsid w:val="001635A3"/>
    <w:rsid w:val="001658A5"/>
    <w:rsid w:val="001662DE"/>
    <w:rsid w:val="001667C8"/>
    <w:rsid w:val="00167205"/>
    <w:rsid w:val="00167E90"/>
    <w:rsid w:val="0017069C"/>
    <w:rsid w:val="00173DA2"/>
    <w:rsid w:val="00175B63"/>
    <w:rsid w:val="001769B6"/>
    <w:rsid w:val="00181893"/>
    <w:rsid w:val="00184D68"/>
    <w:rsid w:val="00185B12"/>
    <w:rsid w:val="00186368"/>
    <w:rsid w:val="00194A77"/>
    <w:rsid w:val="001970F8"/>
    <w:rsid w:val="001A140D"/>
    <w:rsid w:val="001A2285"/>
    <w:rsid w:val="001A22BB"/>
    <w:rsid w:val="001A2CBA"/>
    <w:rsid w:val="001A345D"/>
    <w:rsid w:val="001A6335"/>
    <w:rsid w:val="001B1A26"/>
    <w:rsid w:val="001B2DEC"/>
    <w:rsid w:val="001B3C70"/>
    <w:rsid w:val="001B4F1E"/>
    <w:rsid w:val="001B6056"/>
    <w:rsid w:val="001B6ACA"/>
    <w:rsid w:val="001C09A5"/>
    <w:rsid w:val="001C3082"/>
    <w:rsid w:val="001C311F"/>
    <w:rsid w:val="001C37C6"/>
    <w:rsid w:val="001C703F"/>
    <w:rsid w:val="001C7271"/>
    <w:rsid w:val="001C733D"/>
    <w:rsid w:val="001C78AC"/>
    <w:rsid w:val="001D1053"/>
    <w:rsid w:val="001D1615"/>
    <w:rsid w:val="001D1E07"/>
    <w:rsid w:val="001D20CC"/>
    <w:rsid w:val="001D2913"/>
    <w:rsid w:val="001D2D2F"/>
    <w:rsid w:val="001D303A"/>
    <w:rsid w:val="001D6057"/>
    <w:rsid w:val="001D7709"/>
    <w:rsid w:val="001E1C61"/>
    <w:rsid w:val="001E3348"/>
    <w:rsid w:val="001E47D3"/>
    <w:rsid w:val="001E5E35"/>
    <w:rsid w:val="001E66CA"/>
    <w:rsid w:val="001F02D8"/>
    <w:rsid w:val="001F285F"/>
    <w:rsid w:val="001F3466"/>
    <w:rsid w:val="001F4756"/>
    <w:rsid w:val="001F581C"/>
    <w:rsid w:val="002016EC"/>
    <w:rsid w:val="00201762"/>
    <w:rsid w:val="00203A09"/>
    <w:rsid w:val="002046D9"/>
    <w:rsid w:val="002078E8"/>
    <w:rsid w:val="00207B83"/>
    <w:rsid w:val="00207B84"/>
    <w:rsid w:val="0021166F"/>
    <w:rsid w:val="002131BF"/>
    <w:rsid w:val="002146CF"/>
    <w:rsid w:val="00215E4B"/>
    <w:rsid w:val="00216F0C"/>
    <w:rsid w:val="00221D59"/>
    <w:rsid w:val="0022312A"/>
    <w:rsid w:val="00226BF5"/>
    <w:rsid w:val="00231457"/>
    <w:rsid w:val="0023226C"/>
    <w:rsid w:val="00233042"/>
    <w:rsid w:val="00236E76"/>
    <w:rsid w:val="00237504"/>
    <w:rsid w:val="002403D4"/>
    <w:rsid w:val="00241505"/>
    <w:rsid w:val="002417B6"/>
    <w:rsid w:val="002425AD"/>
    <w:rsid w:val="0024473A"/>
    <w:rsid w:val="00244E66"/>
    <w:rsid w:val="00244EFF"/>
    <w:rsid w:val="00245F92"/>
    <w:rsid w:val="00247407"/>
    <w:rsid w:val="002512C2"/>
    <w:rsid w:val="002529C1"/>
    <w:rsid w:val="0025333A"/>
    <w:rsid w:val="002673BD"/>
    <w:rsid w:val="0027358D"/>
    <w:rsid w:val="002747C2"/>
    <w:rsid w:val="00275064"/>
    <w:rsid w:val="00275901"/>
    <w:rsid w:val="002765E2"/>
    <w:rsid w:val="00276C7B"/>
    <w:rsid w:val="0027715C"/>
    <w:rsid w:val="00280AB9"/>
    <w:rsid w:val="00281095"/>
    <w:rsid w:val="00281A4F"/>
    <w:rsid w:val="00283D57"/>
    <w:rsid w:val="00291868"/>
    <w:rsid w:val="002935EF"/>
    <w:rsid w:val="00294692"/>
    <w:rsid w:val="002947FD"/>
    <w:rsid w:val="00296745"/>
    <w:rsid w:val="002A10E7"/>
    <w:rsid w:val="002A1241"/>
    <w:rsid w:val="002A14B0"/>
    <w:rsid w:val="002A23AB"/>
    <w:rsid w:val="002A4918"/>
    <w:rsid w:val="002A4A69"/>
    <w:rsid w:val="002B032D"/>
    <w:rsid w:val="002B31D9"/>
    <w:rsid w:val="002B37C2"/>
    <w:rsid w:val="002B7688"/>
    <w:rsid w:val="002B7BD2"/>
    <w:rsid w:val="002C0409"/>
    <w:rsid w:val="002C2FC8"/>
    <w:rsid w:val="002C3642"/>
    <w:rsid w:val="002C63B7"/>
    <w:rsid w:val="002C7852"/>
    <w:rsid w:val="002D1EF1"/>
    <w:rsid w:val="002D2135"/>
    <w:rsid w:val="002D570A"/>
    <w:rsid w:val="002D69EE"/>
    <w:rsid w:val="002E2FF5"/>
    <w:rsid w:val="002E3A59"/>
    <w:rsid w:val="002E4C97"/>
    <w:rsid w:val="002E6102"/>
    <w:rsid w:val="002F0A73"/>
    <w:rsid w:val="002F1CF2"/>
    <w:rsid w:val="002F2CAB"/>
    <w:rsid w:val="002F6F1D"/>
    <w:rsid w:val="002F7BE9"/>
    <w:rsid w:val="003008FD"/>
    <w:rsid w:val="00305F71"/>
    <w:rsid w:val="00306998"/>
    <w:rsid w:val="00307422"/>
    <w:rsid w:val="003074CD"/>
    <w:rsid w:val="0031509F"/>
    <w:rsid w:val="00321109"/>
    <w:rsid w:val="00322967"/>
    <w:rsid w:val="00326473"/>
    <w:rsid w:val="00326D4F"/>
    <w:rsid w:val="003278C4"/>
    <w:rsid w:val="003342CC"/>
    <w:rsid w:val="0033476A"/>
    <w:rsid w:val="00334E0E"/>
    <w:rsid w:val="00334ED8"/>
    <w:rsid w:val="00337592"/>
    <w:rsid w:val="00341F39"/>
    <w:rsid w:val="00343278"/>
    <w:rsid w:val="00344FF2"/>
    <w:rsid w:val="00346F0B"/>
    <w:rsid w:val="00350B62"/>
    <w:rsid w:val="00351DFE"/>
    <w:rsid w:val="00351EAF"/>
    <w:rsid w:val="0035242A"/>
    <w:rsid w:val="003543E8"/>
    <w:rsid w:val="00354EB1"/>
    <w:rsid w:val="00360E7C"/>
    <w:rsid w:val="003616BB"/>
    <w:rsid w:val="00361755"/>
    <w:rsid w:val="00363113"/>
    <w:rsid w:val="003671AA"/>
    <w:rsid w:val="00367597"/>
    <w:rsid w:val="00367DDC"/>
    <w:rsid w:val="00370714"/>
    <w:rsid w:val="0037189E"/>
    <w:rsid w:val="0037316E"/>
    <w:rsid w:val="0037355A"/>
    <w:rsid w:val="00373FC7"/>
    <w:rsid w:val="003759BC"/>
    <w:rsid w:val="00375E5A"/>
    <w:rsid w:val="00382F5A"/>
    <w:rsid w:val="00386FD7"/>
    <w:rsid w:val="0039131D"/>
    <w:rsid w:val="00392947"/>
    <w:rsid w:val="00392C4A"/>
    <w:rsid w:val="00394F48"/>
    <w:rsid w:val="00397229"/>
    <w:rsid w:val="00397A7C"/>
    <w:rsid w:val="003A3520"/>
    <w:rsid w:val="003A5B2E"/>
    <w:rsid w:val="003A7933"/>
    <w:rsid w:val="003B0E70"/>
    <w:rsid w:val="003B1D9E"/>
    <w:rsid w:val="003B49F7"/>
    <w:rsid w:val="003C22B4"/>
    <w:rsid w:val="003C3399"/>
    <w:rsid w:val="003C4683"/>
    <w:rsid w:val="003C4D72"/>
    <w:rsid w:val="003D3A8A"/>
    <w:rsid w:val="003D3B56"/>
    <w:rsid w:val="003D469F"/>
    <w:rsid w:val="003D4F22"/>
    <w:rsid w:val="003D70FD"/>
    <w:rsid w:val="003D715C"/>
    <w:rsid w:val="003D7481"/>
    <w:rsid w:val="003E2545"/>
    <w:rsid w:val="003E25FF"/>
    <w:rsid w:val="003E4690"/>
    <w:rsid w:val="003E4C0F"/>
    <w:rsid w:val="003E7741"/>
    <w:rsid w:val="003F07C1"/>
    <w:rsid w:val="003F1F0B"/>
    <w:rsid w:val="003F3BFB"/>
    <w:rsid w:val="003F56F4"/>
    <w:rsid w:val="00401348"/>
    <w:rsid w:val="00411EB7"/>
    <w:rsid w:val="00413D68"/>
    <w:rsid w:val="00414B42"/>
    <w:rsid w:val="004209DE"/>
    <w:rsid w:val="00420C91"/>
    <w:rsid w:val="004214B9"/>
    <w:rsid w:val="0042354C"/>
    <w:rsid w:val="00426231"/>
    <w:rsid w:val="004268E3"/>
    <w:rsid w:val="00433588"/>
    <w:rsid w:val="00436627"/>
    <w:rsid w:val="00440F1E"/>
    <w:rsid w:val="00441486"/>
    <w:rsid w:val="004426D4"/>
    <w:rsid w:val="004427EE"/>
    <w:rsid w:val="00444902"/>
    <w:rsid w:val="00445C5F"/>
    <w:rsid w:val="00447B67"/>
    <w:rsid w:val="00450650"/>
    <w:rsid w:val="00450F13"/>
    <w:rsid w:val="00453829"/>
    <w:rsid w:val="00453C18"/>
    <w:rsid w:val="00453D50"/>
    <w:rsid w:val="00455D50"/>
    <w:rsid w:val="00457461"/>
    <w:rsid w:val="00465C2C"/>
    <w:rsid w:val="004663B9"/>
    <w:rsid w:val="00467FDD"/>
    <w:rsid w:val="00471957"/>
    <w:rsid w:val="00471DA8"/>
    <w:rsid w:val="004730EE"/>
    <w:rsid w:val="00473322"/>
    <w:rsid w:val="00474E37"/>
    <w:rsid w:val="00475795"/>
    <w:rsid w:val="00476B01"/>
    <w:rsid w:val="004779F2"/>
    <w:rsid w:val="00481BB4"/>
    <w:rsid w:val="00481C89"/>
    <w:rsid w:val="004821E3"/>
    <w:rsid w:val="004830F6"/>
    <w:rsid w:val="0048550D"/>
    <w:rsid w:val="0048724B"/>
    <w:rsid w:val="00487C9F"/>
    <w:rsid w:val="00491D42"/>
    <w:rsid w:val="004921F3"/>
    <w:rsid w:val="00495981"/>
    <w:rsid w:val="00496344"/>
    <w:rsid w:val="004A02FC"/>
    <w:rsid w:val="004A1677"/>
    <w:rsid w:val="004A21EC"/>
    <w:rsid w:val="004A50E3"/>
    <w:rsid w:val="004B6F56"/>
    <w:rsid w:val="004B71C6"/>
    <w:rsid w:val="004B7866"/>
    <w:rsid w:val="004C4CD8"/>
    <w:rsid w:val="004C75F3"/>
    <w:rsid w:val="004D07D8"/>
    <w:rsid w:val="004D0F90"/>
    <w:rsid w:val="004D2839"/>
    <w:rsid w:val="004D4A0B"/>
    <w:rsid w:val="004D6834"/>
    <w:rsid w:val="004E045C"/>
    <w:rsid w:val="004E48B3"/>
    <w:rsid w:val="004E4E60"/>
    <w:rsid w:val="004E560C"/>
    <w:rsid w:val="004E5F47"/>
    <w:rsid w:val="004E6348"/>
    <w:rsid w:val="004E6371"/>
    <w:rsid w:val="004E6C31"/>
    <w:rsid w:val="004E72AB"/>
    <w:rsid w:val="004F3403"/>
    <w:rsid w:val="004F6405"/>
    <w:rsid w:val="004F7FB8"/>
    <w:rsid w:val="0050057F"/>
    <w:rsid w:val="005006AC"/>
    <w:rsid w:val="00502A9A"/>
    <w:rsid w:val="00507BF9"/>
    <w:rsid w:val="00513434"/>
    <w:rsid w:val="00521B08"/>
    <w:rsid w:val="0052563E"/>
    <w:rsid w:val="00525942"/>
    <w:rsid w:val="00526099"/>
    <w:rsid w:val="00530CAE"/>
    <w:rsid w:val="00530EE9"/>
    <w:rsid w:val="005319DF"/>
    <w:rsid w:val="00533969"/>
    <w:rsid w:val="00540171"/>
    <w:rsid w:val="005402B7"/>
    <w:rsid w:val="0054072C"/>
    <w:rsid w:val="00541EAF"/>
    <w:rsid w:val="0054388C"/>
    <w:rsid w:val="00543BAE"/>
    <w:rsid w:val="00543EC2"/>
    <w:rsid w:val="0054424B"/>
    <w:rsid w:val="00544D0E"/>
    <w:rsid w:val="005530C8"/>
    <w:rsid w:val="00553117"/>
    <w:rsid w:val="00554953"/>
    <w:rsid w:val="00560D7C"/>
    <w:rsid w:val="00563949"/>
    <w:rsid w:val="005648AF"/>
    <w:rsid w:val="005659F6"/>
    <w:rsid w:val="00567C5B"/>
    <w:rsid w:val="0057053F"/>
    <w:rsid w:val="00571429"/>
    <w:rsid w:val="0057493D"/>
    <w:rsid w:val="00577202"/>
    <w:rsid w:val="0057742F"/>
    <w:rsid w:val="005779AB"/>
    <w:rsid w:val="00577F06"/>
    <w:rsid w:val="005810E0"/>
    <w:rsid w:val="005817D5"/>
    <w:rsid w:val="0058456A"/>
    <w:rsid w:val="00593244"/>
    <w:rsid w:val="00595A3C"/>
    <w:rsid w:val="00597366"/>
    <w:rsid w:val="005A0E38"/>
    <w:rsid w:val="005A1F13"/>
    <w:rsid w:val="005A2D4E"/>
    <w:rsid w:val="005A34B0"/>
    <w:rsid w:val="005A3EB9"/>
    <w:rsid w:val="005A6770"/>
    <w:rsid w:val="005B04A8"/>
    <w:rsid w:val="005B086E"/>
    <w:rsid w:val="005B09D9"/>
    <w:rsid w:val="005B2821"/>
    <w:rsid w:val="005B500A"/>
    <w:rsid w:val="005B6107"/>
    <w:rsid w:val="005B74BC"/>
    <w:rsid w:val="005B77BA"/>
    <w:rsid w:val="005C03A6"/>
    <w:rsid w:val="005C21A2"/>
    <w:rsid w:val="005C558F"/>
    <w:rsid w:val="005C691F"/>
    <w:rsid w:val="005C6FA2"/>
    <w:rsid w:val="005C79D8"/>
    <w:rsid w:val="005D11E9"/>
    <w:rsid w:val="005D213A"/>
    <w:rsid w:val="005D402B"/>
    <w:rsid w:val="005D403C"/>
    <w:rsid w:val="005D7249"/>
    <w:rsid w:val="005D7DBD"/>
    <w:rsid w:val="005D7FDA"/>
    <w:rsid w:val="005E1043"/>
    <w:rsid w:val="005E37AF"/>
    <w:rsid w:val="005E5622"/>
    <w:rsid w:val="005F4D65"/>
    <w:rsid w:val="005F77F6"/>
    <w:rsid w:val="00602F8F"/>
    <w:rsid w:val="00603460"/>
    <w:rsid w:val="00606904"/>
    <w:rsid w:val="00607A61"/>
    <w:rsid w:val="00607BD5"/>
    <w:rsid w:val="00613A42"/>
    <w:rsid w:val="00613CAE"/>
    <w:rsid w:val="00615745"/>
    <w:rsid w:val="00617BE2"/>
    <w:rsid w:val="00620797"/>
    <w:rsid w:val="006207E7"/>
    <w:rsid w:val="00627AE8"/>
    <w:rsid w:val="006316ED"/>
    <w:rsid w:val="00631E33"/>
    <w:rsid w:val="0063232F"/>
    <w:rsid w:val="00634F50"/>
    <w:rsid w:val="006358AA"/>
    <w:rsid w:val="00641090"/>
    <w:rsid w:val="0064122C"/>
    <w:rsid w:val="00643097"/>
    <w:rsid w:val="00643DDE"/>
    <w:rsid w:val="006455C5"/>
    <w:rsid w:val="00647041"/>
    <w:rsid w:val="00650C94"/>
    <w:rsid w:val="0065174C"/>
    <w:rsid w:val="00653032"/>
    <w:rsid w:val="00654400"/>
    <w:rsid w:val="006559F4"/>
    <w:rsid w:val="00660C35"/>
    <w:rsid w:val="00661B9C"/>
    <w:rsid w:val="00667497"/>
    <w:rsid w:val="0067248D"/>
    <w:rsid w:val="00672B44"/>
    <w:rsid w:val="00673884"/>
    <w:rsid w:val="00673AF0"/>
    <w:rsid w:val="00676A19"/>
    <w:rsid w:val="00676DBC"/>
    <w:rsid w:val="00680353"/>
    <w:rsid w:val="00681056"/>
    <w:rsid w:val="00682B78"/>
    <w:rsid w:val="00686507"/>
    <w:rsid w:val="0069027C"/>
    <w:rsid w:val="006910E1"/>
    <w:rsid w:val="00692B36"/>
    <w:rsid w:val="006967DD"/>
    <w:rsid w:val="00697014"/>
    <w:rsid w:val="006971D4"/>
    <w:rsid w:val="006A00D0"/>
    <w:rsid w:val="006A0D6A"/>
    <w:rsid w:val="006A6297"/>
    <w:rsid w:val="006A76AC"/>
    <w:rsid w:val="006B1AB3"/>
    <w:rsid w:val="006B57C2"/>
    <w:rsid w:val="006B5C57"/>
    <w:rsid w:val="006B6280"/>
    <w:rsid w:val="006B67A8"/>
    <w:rsid w:val="006C0528"/>
    <w:rsid w:val="006C15CC"/>
    <w:rsid w:val="006C3A99"/>
    <w:rsid w:val="006C44A8"/>
    <w:rsid w:val="006C46AA"/>
    <w:rsid w:val="006C4B4C"/>
    <w:rsid w:val="006C73E4"/>
    <w:rsid w:val="006C7E3E"/>
    <w:rsid w:val="006D0323"/>
    <w:rsid w:val="006D124C"/>
    <w:rsid w:val="006D34B0"/>
    <w:rsid w:val="006D392C"/>
    <w:rsid w:val="006D5274"/>
    <w:rsid w:val="006D68AA"/>
    <w:rsid w:val="006E6051"/>
    <w:rsid w:val="006F01F9"/>
    <w:rsid w:val="006F2F68"/>
    <w:rsid w:val="006F36C7"/>
    <w:rsid w:val="006F3EC0"/>
    <w:rsid w:val="006F5BB8"/>
    <w:rsid w:val="006F5C80"/>
    <w:rsid w:val="00700367"/>
    <w:rsid w:val="00704DEE"/>
    <w:rsid w:val="0070526D"/>
    <w:rsid w:val="007052D5"/>
    <w:rsid w:val="007069DE"/>
    <w:rsid w:val="00706D1E"/>
    <w:rsid w:val="0070724F"/>
    <w:rsid w:val="0070747E"/>
    <w:rsid w:val="007077E1"/>
    <w:rsid w:val="00710D8F"/>
    <w:rsid w:val="00710D9B"/>
    <w:rsid w:val="00712695"/>
    <w:rsid w:val="00713157"/>
    <w:rsid w:val="00715252"/>
    <w:rsid w:val="007164AD"/>
    <w:rsid w:val="00716F33"/>
    <w:rsid w:val="00720AD3"/>
    <w:rsid w:val="00721C6E"/>
    <w:rsid w:val="00730951"/>
    <w:rsid w:val="00732854"/>
    <w:rsid w:val="007344E1"/>
    <w:rsid w:val="007358D0"/>
    <w:rsid w:val="00740E1E"/>
    <w:rsid w:val="007426C8"/>
    <w:rsid w:val="007436C0"/>
    <w:rsid w:val="0074599E"/>
    <w:rsid w:val="00745E95"/>
    <w:rsid w:val="0074743D"/>
    <w:rsid w:val="00747CC1"/>
    <w:rsid w:val="00751ECE"/>
    <w:rsid w:val="00751FB3"/>
    <w:rsid w:val="007527BC"/>
    <w:rsid w:val="0075484F"/>
    <w:rsid w:val="0076259F"/>
    <w:rsid w:val="00763B86"/>
    <w:rsid w:val="00763EB6"/>
    <w:rsid w:val="00765772"/>
    <w:rsid w:val="007710C2"/>
    <w:rsid w:val="00773229"/>
    <w:rsid w:val="0077473F"/>
    <w:rsid w:val="00774AB9"/>
    <w:rsid w:val="0077689C"/>
    <w:rsid w:val="00776950"/>
    <w:rsid w:val="0078093D"/>
    <w:rsid w:val="00783875"/>
    <w:rsid w:val="00783D44"/>
    <w:rsid w:val="00784603"/>
    <w:rsid w:val="007852C3"/>
    <w:rsid w:val="0078671F"/>
    <w:rsid w:val="00793B23"/>
    <w:rsid w:val="00795975"/>
    <w:rsid w:val="00795DB4"/>
    <w:rsid w:val="007A458E"/>
    <w:rsid w:val="007A472C"/>
    <w:rsid w:val="007A4A30"/>
    <w:rsid w:val="007A63A9"/>
    <w:rsid w:val="007A69ED"/>
    <w:rsid w:val="007B1984"/>
    <w:rsid w:val="007B3D23"/>
    <w:rsid w:val="007B539F"/>
    <w:rsid w:val="007B714B"/>
    <w:rsid w:val="007B7A66"/>
    <w:rsid w:val="007C0352"/>
    <w:rsid w:val="007C1F8D"/>
    <w:rsid w:val="007C2CC2"/>
    <w:rsid w:val="007C5AB6"/>
    <w:rsid w:val="007D2343"/>
    <w:rsid w:val="007D2F69"/>
    <w:rsid w:val="007D6739"/>
    <w:rsid w:val="007E1210"/>
    <w:rsid w:val="007E2926"/>
    <w:rsid w:val="007E2D67"/>
    <w:rsid w:val="007E42FC"/>
    <w:rsid w:val="007E4FF1"/>
    <w:rsid w:val="007E5FC0"/>
    <w:rsid w:val="007F41B3"/>
    <w:rsid w:val="007F58CE"/>
    <w:rsid w:val="00800CCD"/>
    <w:rsid w:val="00804F0F"/>
    <w:rsid w:val="0080560A"/>
    <w:rsid w:val="0081323B"/>
    <w:rsid w:val="0081325B"/>
    <w:rsid w:val="008159B4"/>
    <w:rsid w:val="00817B72"/>
    <w:rsid w:val="00820B81"/>
    <w:rsid w:val="008239B1"/>
    <w:rsid w:val="00823DF1"/>
    <w:rsid w:val="00825A51"/>
    <w:rsid w:val="008265ED"/>
    <w:rsid w:val="00830E59"/>
    <w:rsid w:val="008310CD"/>
    <w:rsid w:val="008326FE"/>
    <w:rsid w:val="00833F3B"/>
    <w:rsid w:val="00835C63"/>
    <w:rsid w:val="00836DE1"/>
    <w:rsid w:val="008410B7"/>
    <w:rsid w:val="00844218"/>
    <w:rsid w:val="008460B3"/>
    <w:rsid w:val="008524A4"/>
    <w:rsid w:val="008525FD"/>
    <w:rsid w:val="008529A8"/>
    <w:rsid w:val="00855DCE"/>
    <w:rsid w:val="00857774"/>
    <w:rsid w:val="00857ABC"/>
    <w:rsid w:val="0086019C"/>
    <w:rsid w:val="008614BF"/>
    <w:rsid w:val="00861624"/>
    <w:rsid w:val="00861AA5"/>
    <w:rsid w:val="00861DA4"/>
    <w:rsid w:val="008624B8"/>
    <w:rsid w:val="00864252"/>
    <w:rsid w:val="0086487A"/>
    <w:rsid w:val="00872D90"/>
    <w:rsid w:val="00873741"/>
    <w:rsid w:val="00874239"/>
    <w:rsid w:val="00875252"/>
    <w:rsid w:val="008762D5"/>
    <w:rsid w:val="0087745D"/>
    <w:rsid w:val="00880DA9"/>
    <w:rsid w:val="00881C14"/>
    <w:rsid w:val="00882F1B"/>
    <w:rsid w:val="00884F77"/>
    <w:rsid w:val="00890262"/>
    <w:rsid w:val="00890EE6"/>
    <w:rsid w:val="008932A4"/>
    <w:rsid w:val="008938F7"/>
    <w:rsid w:val="00894471"/>
    <w:rsid w:val="00897830"/>
    <w:rsid w:val="008A0FD8"/>
    <w:rsid w:val="008A1D92"/>
    <w:rsid w:val="008A3A92"/>
    <w:rsid w:val="008A4D52"/>
    <w:rsid w:val="008A4E75"/>
    <w:rsid w:val="008A5398"/>
    <w:rsid w:val="008B0713"/>
    <w:rsid w:val="008B1157"/>
    <w:rsid w:val="008B17B5"/>
    <w:rsid w:val="008B3D80"/>
    <w:rsid w:val="008B65BB"/>
    <w:rsid w:val="008B69D5"/>
    <w:rsid w:val="008B731D"/>
    <w:rsid w:val="008C41E9"/>
    <w:rsid w:val="008C65E5"/>
    <w:rsid w:val="008C690E"/>
    <w:rsid w:val="008C6CC6"/>
    <w:rsid w:val="008C78E7"/>
    <w:rsid w:val="008D0018"/>
    <w:rsid w:val="008D046F"/>
    <w:rsid w:val="008D128B"/>
    <w:rsid w:val="008D23F8"/>
    <w:rsid w:val="008D476C"/>
    <w:rsid w:val="008D5842"/>
    <w:rsid w:val="008D592F"/>
    <w:rsid w:val="008D6755"/>
    <w:rsid w:val="008D7BA0"/>
    <w:rsid w:val="008D7EE7"/>
    <w:rsid w:val="008E1A7D"/>
    <w:rsid w:val="008E3C87"/>
    <w:rsid w:val="008E7AD1"/>
    <w:rsid w:val="008F36A5"/>
    <w:rsid w:val="008F3EBC"/>
    <w:rsid w:val="008F4DA1"/>
    <w:rsid w:val="008F60FA"/>
    <w:rsid w:val="008F7BAC"/>
    <w:rsid w:val="00901604"/>
    <w:rsid w:val="009024CC"/>
    <w:rsid w:val="00902669"/>
    <w:rsid w:val="00903CA2"/>
    <w:rsid w:val="00904E51"/>
    <w:rsid w:val="00907EEE"/>
    <w:rsid w:val="00911316"/>
    <w:rsid w:val="00912AB3"/>
    <w:rsid w:val="00920074"/>
    <w:rsid w:val="00923DB1"/>
    <w:rsid w:val="0092441A"/>
    <w:rsid w:val="0092515B"/>
    <w:rsid w:val="00925356"/>
    <w:rsid w:val="009253EE"/>
    <w:rsid w:val="00926515"/>
    <w:rsid w:val="00927E1E"/>
    <w:rsid w:val="00931447"/>
    <w:rsid w:val="00931D62"/>
    <w:rsid w:val="00932FF6"/>
    <w:rsid w:val="00933FC2"/>
    <w:rsid w:val="00935C59"/>
    <w:rsid w:val="00936C9B"/>
    <w:rsid w:val="0094366F"/>
    <w:rsid w:val="009500FF"/>
    <w:rsid w:val="009518D1"/>
    <w:rsid w:val="00951B12"/>
    <w:rsid w:val="0095210D"/>
    <w:rsid w:val="00952E7C"/>
    <w:rsid w:val="0095438A"/>
    <w:rsid w:val="00956936"/>
    <w:rsid w:val="00957048"/>
    <w:rsid w:val="00957456"/>
    <w:rsid w:val="0096076C"/>
    <w:rsid w:val="00960843"/>
    <w:rsid w:val="00960858"/>
    <w:rsid w:val="00963E0D"/>
    <w:rsid w:val="00964670"/>
    <w:rsid w:val="00964E61"/>
    <w:rsid w:val="00965305"/>
    <w:rsid w:val="0096558A"/>
    <w:rsid w:val="009659A7"/>
    <w:rsid w:val="009715BB"/>
    <w:rsid w:val="00972C74"/>
    <w:rsid w:val="00973562"/>
    <w:rsid w:val="00974726"/>
    <w:rsid w:val="00975FAC"/>
    <w:rsid w:val="0098084B"/>
    <w:rsid w:val="0098161E"/>
    <w:rsid w:val="0098191A"/>
    <w:rsid w:val="00981AF4"/>
    <w:rsid w:val="009825DD"/>
    <w:rsid w:val="0098408A"/>
    <w:rsid w:val="009854B5"/>
    <w:rsid w:val="009859D8"/>
    <w:rsid w:val="00991D74"/>
    <w:rsid w:val="00992DB1"/>
    <w:rsid w:val="00994A9F"/>
    <w:rsid w:val="009A36FA"/>
    <w:rsid w:val="009A3B34"/>
    <w:rsid w:val="009B34B2"/>
    <w:rsid w:val="009B38EB"/>
    <w:rsid w:val="009B468A"/>
    <w:rsid w:val="009B55CE"/>
    <w:rsid w:val="009B639B"/>
    <w:rsid w:val="009C6FC8"/>
    <w:rsid w:val="009D0B71"/>
    <w:rsid w:val="009D12F7"/>
    <w:rsid w:val="009D2C0B"/>
    <w:rsid w:val="009D2E94"/>
    <w:rsid w:val="009D4B5E"/>
    <w:rsid w:val="009D5D9E"/>
    <w:rsid w:val="009D7508"/>
    <w:rsid w:val="009D756C"/>
    <w:rsid w:val="009E07EA"/>
    <w:rsid w:val="009E2FEA"/>
    <w:rsid w:val="009E4DF1"/>
    <w:rsid w:val="009E5D6B"/>
    <w:rsid w:val="009E6379"/>
    <w:rsid w:val="009E7FF8"/>
    <w:rsid w:val="009F0CA6"/>
    <w:rsid w:val="009F0DAA"/>
    <w:rsid w:val="009F486B"/>
    <w:rsid w:val="009F5998"/>
    <w:rsid w:val="009F6EF4"/>
    <w:rsid w:val="00A0242D"/>
    <w:rsid w:val="00A055BF"/>
    <w:rsid w:val="00A065FF"/>
    <w:rsid w:val="00A075F4"/>
    <w:rsid w:val="00A100D9"/>
    <w:rsid w:val="00A11707"/>
    <w:rsid w:val="00A13598"/>
    <w:rsid w:val="00A16FF4"/>
    <w:rsid w:val="00A235F2"/>
    <w:rsid w:val="00A24816"/>
    <w:rsid w:val="00A25FC9"/>
    <w:rsid w:val="00A307A2"/>
    <w:rsid w:val="00A324B0"/>
    <w:rsid w:val="00A347A8"/>
    <w:rsid w:val="00A3516C"/>
    <w:rsid w:val="00A35C64"/>
    <w:rsid w:val="00A36EDB"/>
    <w:rsid w:val="00A4208B"/>
    <w:rsid w:val="00A42821"/>
    <w:rsid w:val="00A42F79"/>
    <w:rsid w:val="00A44180"/>
    <w:rsid w:val="00A455CE"/>
    <w:rsid w:val="00A54D4D"/>
    <w:rsid w:val="00A622A5"/>
    <w:rsid w:val="00A62951"/>
    <w:rsid w:val="00A6391A"/>
    <w:rsid w:val="00A63D52"/>
    <w:rsid w:val="00A649A6"/>
    <w:rsid w:val="00A677EE"/>
    <w:rsid w:val="00A67EFD"/>
    <w:rsid w:val="00A7073F"/>
    <w:rsid w:val="00A724F8"/>
    <w:rsid w:val="00A734D6"/>
    <w:rsid w:val="00A741DF"/>
    <w:rsid w:val="00A7457A"/>
    <w:rsid w:val="00A802B1"/>
    <w:rsid w:val="00A81764"/>
    <w:rsid w:val="00A82237"/>
    <w:rsid w:val="00A82936"/>
    <w:rsid w:val="00A82BC0"/>
    <w:rsid w:val="00A830D9"/>
    <w:rsid w:val="00A8500B"/>
    <w:rsid w:val="00A86E9D"/>
    <w:rsid w:val="00A958A6"/>
    <w:rsid w:val="00A95AEF"/>
    <w:rsid w:val="00A96C13"/>
    <w:rsid w:val="00A96FAB"/>
    <w:rsid w:val="00AA5A83"/>
    <w:rsid w:val="00AA6393"/>
    <w:rsid w:val="00AA6FA6"/>
    <w:rsid w:val="00AB13F7"/>
    <w:rsid w:val="00AB1A40"/>
    <w:rsid w:val="00AB1B4A"/>
    <w:rsid w:val="00AB26C1"/>
    <w:rsid w:val="00AB2DAA"/>
    <w:rsid w:val="00AB61B5"/>
    <w:rsid w:val="00AC1C82"/>
    <w:rsid w:val="00AC39E0"/>
    <w:rsid w:val="00AC494D"/>
    <w:rsid w:val="00AC5B97"/>
    <w:rsid w:val="00AC5DA3"/>
    <w:rsid w:val="00AD089E"/>
    <w:rsid w:val="00AD1822"/>
    <w:rsid w:val="00AD189F"/>
    <w:rsid w:val="00AD1A8F"/>
    <w:rsid w:val="00AD28FA"/>
    <w:rsid w:val="00AD5217"/>
    <w:rsid w:val="00AD65EF"/>
    <w:rsid w:val="00AD6B7C"/>
    <w:rsid w:val="00AE07EB"/>
    <w:rsid w:val="00AE7985"/>
    <w:rsid w:val="00AF0EED"/>
    <w:rsid w:val="00AF1749"/>
    <w:rsid w:val="00AF1976"/>
    <w:rsid w:val="00AF1B31"/>
    <w:rsid w:val="00AF2210"/>
    <w:rsid w:val="00AF370D"/>
    <w:rsid w:val="00AF5D68"/>
    <w:rsid w:val="00AF7445"/>
    <w:rsid w:val="00B03069"/>
    <w:rsid w:val="00B03705"/>
    <w:rsid w:val="00B1132F"/>
    <w:rsid w:val="00B11348"/>
    <w:rsid w:val="00B12A2E"/>
    <w:rsid w:val="00B12FAA"/>
    <w:rsid w:val="00B13A02"/>
    <w:rsid w:val="00B17297"/>
    <w:rsid w:val="00B177F7"/>
    <w:rsid w:val="00B20565"/>
    <w:rsid w:val="00B20A5B"/>
    <w:rsid w:val="00B21E00"/>
    <w:rsid w:val="00B23DA7"/>
    <w:rsid w:val="00B34CAC"/>
    <w:rsid w:val="00B41904"/>
    <w:rsid w:val="00B432B5"/>
    <w:rsid w:val="00B470D7"/>
    <w:rsid w:val="00B47F49"/>
    <w:rsid w:val="00B5000C"/>
    <w:rsid w:val="00B51E23"/>
    <w:rsid w:val="00B52B43"/>
    <w:rsid w:val="00B54AA3"/>
    <w:rsid w:val="00B54CDD"/>
    <w:rsid w:val="00B56D0E"/>
    <w:rsid w:val="00B57931"/>
    <w:rsid w:val="00B612ED"/>
    <w:rsid w:val="00B61DAA"/>
    <w:rsid w:val="00B65CAC"/>
    <w:rsid w:val="00B6681D"/>
    <w:rsid w:val="00B67F7E"/>
    <w:rsid w:val="00B70E71"/>
    <w:rsid w:val="00B73EA7"/>
    <w:rsid w:val="00B74CE8"/>
    <w:rsid w:val="00B7573D"/>
    <w:rsid w:val="00B7599B"/>
    <w:rsid w:val="00B75EE3"/>
    <w:rsid w:val="00B776C1"/>
    <w:rsid w:val="00B8168E"/>
    <w:rsid w:val="00B82EEB"/>
    <w:rsid w:val="00B90C45"/>
    <w:rsid w:val="00B90D19"/>
    <w:rsid w:val="00B91BB5"/>
    <w:rsid w:val="00B92B24"/>
    <w:rsid w:val="00B92B42"/>
    <w:rsid w:val="00B92EC8"/>
    <w:rsid w:val="00B972AA"/>
    <w:rsid w:val="00B975CD"/>
    <w:rsid w:val="00BA2AD2"/>
    <w:rsid w:val="00BA3A1F"/>
    <w:rsid w:val="00BB0AD1"/>
    <w:rsid w:val="00BB2242"/>
    <w:rsid w:val="00BB482B"/>
    <w:rsid w:val="00BB4ABA"/>
    <w:rsid w:val="00BB69E6"/>
    <w:rsid w:val="00BB73E3"/>
    <w:rsid w:val="00BC00C4"/>
    <w:rsid w:val="00BC0FAC"/>
    <w:rsid w:val="00BC458A"/>
    <w:rsid w:val="00BC4DED"/>
    <w:rsid w:val="00BC7C04"/>
    <w:rsid w:val="00BC7C6B"/>
    <w:rsid w:val="00BC7E18"/>
    <w:rsid w:val="00BD207F"/>
    <w:rsid w:val="00BD309E"/>
    <w:rsid w:val="00BD40DE"/>
    <w:rsid w:val="00BD65F4"/>
    <w:rsid w:val="00BE28DD"/>
    <w:rsid w:val="00BE56F1"/>
    <w:rsid w:val="00BE66D1"/>
    <w:rsid w:val="00BE6DC1"/>
    <w:rsid w:val="00BF4EE8"/>
    <w:rsid w:val="00BF514B"/>
    <w:rsid w:val="00BF76D5"/>
    <w:rsid w:val="00C03493"/>
    <w:rsid w:val="00C05833"/>
    <w:rsid w:val="00C063D4"/>
    <w:rsid w:val="00C06E38"/>
    <w:rsid w:val="00C07845"/>
    <w:rsid w:val="00C122C6"/>
    <w:rsid w:val="00C128D3"/>
    <w:rsid w:val="00C14710"/>
    <w:rsid w:val="00C14E45"/>
    <w:rsid w:val="00C17A13"/>
    <w:rsid w:val="00C22B6F"/>
    <w:rsid w:val="00C26649"/>
    <w:rsid w:val="00C2693F"/>
    <w:rsid w:val="00C2714A"/>
    <w:rsid w:val="00C2751E"/>
    <w:rsid w:val="00C3233B"/>
    <w:rsid w:val="00C3469D"/>
    <w:rsid w:val="00C35DA2"/>
    <w:rsid w:val="00C40A43"/>
    <w:rsid w:val="00C4243B"/>
    <w:rsid w:val="00C42F97"/>
    <w:rsid w:val="00C460C9"/>
    <w:rsid w:val="00C51E8B"/>
    <w:rsid w:val="00C53EDF"/>
    <w:rsid w:val="00C60415"/>
    <w:rsid w:val="00C623B3"/>
    <w:rsid w:val="00C62A41"/>
    <w:rsid w:val="00C67C96"/>
    <w:rsid w:val="00C714FF"/>
    <w:rsid w:val="00C74023"/>
    <w:rsid w:val="00C804CE"/>
    <w:rsid w:val="00C81B62"/>
    <w:rsid w:val="00C83C46"/>
    <w:rsid w:val="00C84135"/>
    <w:rsid w:val="00C904B4"/>
    <w:rsid w:val="00C9119C"/>
    <w:rsid w:val="00C92F66"/>
    <w:rsid w:val="00C9343C"/>
    <w:rsid w:val="00C935C7"/>
    <w:rsid w:val="00C935D0"/>
    <w:rsid w:val="00C97AC7"/>
    <w:rsid w:val="00C97F40"/>
    <w:rsid w:val="00CA04D7"/>
    <w:rsid w:val="00CA1322"/>
    <w:rsid w:val="00CA1B3C"/>
    <w:rsid w:val="00CA226B"/>
    <w:rsid w:val="00CA28DC"/>
    <w:rsid w:val="00CA28ED"/>
    <w:rsid w:val="00CA3335"/>
    <w:rsid w:val="00CA5D58"/>
    <w:rsid w:val="00CB0972"/>
    <w:rsid w:val="00CB223F"/>
    <w:rsid w:val="00CB54C7"/>
    <w:rsid w:val="00CB5AD3"/>
    <w:rsid w:val="00CC0450"/>
    <w:rsid w:val="00CC15B8"/>
    <w:rsid w:val="00CC70FD"/>
    <w:rsid w:val="00CC7274"/>
    <w:rsid w:val="00CD1CF4"/>
    <w:rsid w:val="00CD359F"/>
    <w:rsid w:val="00CD3920"/>
    <w:rsid w:val="00CD46EC"/>
    <w:rsid w:val="00CD46FB"/>
    <w:rsid w:val="00CE22E3"/>
    <w:rsid w:val="00CE3222"/>
    <w:rsid w:val="00CE6433"/>
    <w:rsid w:val="00CE742F"/>
    <w:rsid w:val="00CF181F"/>
    <w:rsid w:val="00CF260E"/>
    <w:rsid w:val="00CF28EA"/>
    <w:rsid w:val="00CF2DBA"/>
    <w:rsid w:val="00CF3348"/>
    <w:rsid w:val="00CF35D3"/>
    <w:rsid w:val="00CF4D00"/>
    <w:rsid w:val="00CF5699"/>
    <w:rsid w:val="00D0042C"/>
    <w:rsid w:val="00D04115"/>
    <w:rsid w:val="00D051C6"/>
    <w:rsid w:val="00D05A03"/>
    <w:rsid w:val="00D05EDF"/>
    <w:rsid w:val="00D06A67"/>
    <w:rsid w:val="00D0775E"/>
    <w:rsid w:val="00D11E26"/>
    <w:rsid w:val="00D127B7"/>
    <w:rsid w:val="00D14006"/>
    <w:rsid w:val="00D1507F"/>
    <w:rsid w:val="00D152DB"/>
    <w:rsid w:val="00D16B84"/>
    <w:rsid w:val="00D17ED0"/>
    <w:rsid w:val="00D21474"/>
    <w:rsid w:val="00D23B1E"/>
    <w:rsid w:val="00D2592C"/>
    <w:rsid w:val="00D274B4"/>
    <w:rsid w:val="00D3006B"/>
    <w:rsid w:val="00D301FB"/>
    <w:rsid w:val="00D31294"/>
    <w:rsid w:val="00D3158C"/>
    <w:rsid w:val="00D36BF3"/>
    <w:rsid w:val="00D37916"/>
    <w:rsid w:val="00D412C4"/>
    <w:rsid w:val="00D417C8"/>
    <w:rsid w:val="00D41A94"/>
    <w:rsid w:val="00D45D79"/>
    <w:rsid w:val="00D45ED1"/>
    <w:rsid w:val="00D5001D"/>
    <w:rsid w:val="00D53378"/>
    <w:rsid w:val="00D5386D"/>
    <w:rsid w:val="00D551F8"/>
    <w:rsid w:val="00D562DD"/>
    <w:rsid w:val="00D572EC"/>
    <w:rsid w:val="00D63964"/>
    <w:rsid w:val="00D63A70"/>
    <w:rsid w:val="00D64C73"/>
    <w:rsid w:val="00D65381"/>
    <w:rsid w:val="00D66724"/>
    <w:rsid w:val="00D674B7"/>
    <w:rsid w:val="00D70687"/>
    <w:rsid w:val="00D722E1"/>
    <w:rsid w:val="00D74055"/>
    <w:rsid w:val="00D7482C"/>
    <w:rsid w:val="00D74832"/>
    <w:rsid w:val="00D75D8A"/>
    <w:rsid w:val="00D83722"/>
    <w:rsid w:val="00D83913"/>
    <w:rsid w:val="00D85772"/>
    <w:rsid w:val="00D858EA"/>
    <w:rsid w:val="00D86919"/>
    <w:rsid w:val="00D86F9E"/>
    <w:rsid w:val="00D87FE1"/>
    <w:rsid w:val="00D900CB"/>
    <w:rsid w:val="00D92038"/>
    <w:rsid w:val="00D93228"/>
    <w:rsid w:val="00D938E6"/>
    <w:rsid w:val="00D93EF7"/>
    <w:rsid w:val="00D96C6D"/>
    <w:rsid w:val="00D96D55"/>
    <w:rsid w:val="00D97E76"/>
    <w:rsid w:val="00DA0C96"/>
    <w:rsid w:val="00DA2ADF"/>
    <w:rsid w:val="00DA616B"/>
    <w:rsid w:val="00DB0E22"/>
    <w:rsid w:val="00DB65D4"/>
    <w:rsid w:val="00DC1DAA"/>
    <w:rsid w:val="00DC2AA7"/>
    <w:rsid w:val="00DC36C4"/>
    <w:rsid w:val="00DC47AE"/>
    <w:rsid w:val="00DC533C"/>
    <w:rsid w:val="00DC6A8B"/>
    <w:rsid w:val="00DD0E39"/>
    <w:rsid w:val="00DD3500"/>
    <w:rsid w:val="00DD36B6"/>
    <w:rsid w:val="00DD3CB2"/>
    <w:rsid w:val="00DD4457"/>
    <w:rsid w:val="00DD45BE"/>
    <w:rsid w:val="00DD4A87"/>
    <w:rsid w:val="00DD6181"/>
    <w:rsid w:val="00DD7E5C"/>
    <w:rsid w:val="00DE4236"/>
    <w:rsid w:val="00DE7F92"/>
    <w:rsid w:val="00DF484A"/>
    <w:rsid w:val="00DF7167"/>
    <w:rsid w:val="00DF73C1"/>
    <w:rsid w:val="00E00776"/>
    <w:rsid w:val="00E00DD7"/>
    <w:rsid w:val="00E02062"/>
    <w:rsid w:val="00E024ED"/>
    <w:rsid w:val="00E02DB0"/>
    <w:rsid w:val="00E04B3A"/>
    <w:rsid w:val="00E064EA"/>
    <w:rsid w:val="00E07C55"/>
    <w:rsid w:val="00E11487"/>
    <w:rsid w:val="00E137B7"/>
    <w:rsid w:val="00E1385F"/>
    <w:rsid w:val="00E140A1"/>
    <w:rsid w:val="00E20175"/>
    <w:rsid w:val="00E21A1C"/>
    <w:rsid w:val="00E226E8"/>
    <w:rsid w:val="00E22DF4"/>
    <w:rsid w:val="00E24FF0"/>
    <w:rsid w:val="00E253CF"/>
    <w:rsid w:val="00E30498"/>
    <w:rsid w:val="00E31882"/>
    <w:rsid w:val="00E32E7E"/>
    <w:rsid w:val="00E357D3"/>
    <w:rsid w:val="00E35875"/>
    <w:rsid w:val="00E36480"/>
    <w:rsid w:val="00E378D8"/>
    <w:rsid w:val="00E46F57"/>
    <w:rsid w:val="00E51C79"/>
    <w:rsid w:val="00E5295C"/>
    <w:rsid w:val="00E52B95"/>
    <w:rsid w:val="00E54AD3"/>
    <w:rsid w:val="00E555F8"/>
    <w:rsid w:val="00E5616A"/>
    <w:rsid w:val="00E572F5"/>
    <w:rsid w:val="00E57EE8"/>
    <w:rsid w:val="00E57F35"/>
    <w:rsid w:val="00E60F8B"/>
    <w:rsid w:val="00E63CA8"/>
    <w:rsid w:val="00E6469E"/>
    <w:rsid w:val="00E65EFA"/>
    <w:rsid w:val="00E70384"/>
    <w:rsid w:val="00E71EEF"/>
    <w:rsid w:val="00E72017"/>
    <w:rsid w:val="00E723F3"/>
    <w:rsid w:val="00E73755"/>
    <w:rsid w:val="00E75655"/>
    <w:rsid w:val="00E756C4"/>
    <w:rsid w:val="00E75763"/>
    <w:rsid w:val="00E769C8"/>
    <w:rsid w:val="00E77F4C"/>
    <w:rsid w:val="00E80760"/>
    <w:rsid w:val="00E8087E"/>
    <w:rsid w:val="00E81283"/>
    <w:rsid w:val="00E86197"/>
    <w:rsid w:val="00E91DB8"/>
    <w:rsid w:val="00E930F2"/>
    <w:rsid w:val="00E94BB3"/>
    <w:rsid w:val="00E9778B"/>
    <w:rsid w:val="00EA1382"/>
    <w:rsid w:val="00EA2E59"/>
    <w:rsid w:val="00EA42E5"/>
    <w:rsid w:val="00EA4552"/>
    <w:rsid w:val="00EA6564"/>
    <w:rsid w:val="00EA6B1F"/>
    <w:rsid w:val="00EA7DBA"/>
    <w:rsid w:val="00EB1311"/>
    <w:rsid w:val="00EB215F"/>
    <w:rsid w:val="00EB23FA"/>
    <w:rsid w:val="00EB2ACE"/>
    <w:rsid w:val="00EB42BD"/>
    <w:rsid w:val="00EB551D"/>
    <w:rsid w:val="00EB6150"/>
    <w:rsid w:val="00EC2BAF"/>
    <w:rsid w:val="00EC38FF"/>
    <w:rsid w:val="00EC3AE1"/>
    <w:rsid w:val="00EC4829"/>
    <w:rsid w:val="00EC5B17"/>
    <w:rsid w:val="00ED0E56"/>
    <w:rsid w:val="00ED110A"/>
    <w:rsid w:val="00ED5161"/>
    <w:rsid w:val="00ED6A98"/>
    <w:rsid w:val="00ED6BB0"/>
    <w:rsid w:val="00ED7CA3"/>
    <w:rsid w:val="00EE2AC3"/>
    <w:rsid w:val="00EE4360"/>
    <w:rsid w:val="00EE4562"/>
    <w:rsid w:val="00EE5279"/>
    <w:rsid w:val="00EE5D0E"/>
    <w:rsid w:val="00EE7A0F"/>
    <w:rsid w:val="00EF3858"/>
    <w:rsid w:val="00EF4BE6"/>
    <w:rsid w:val="00F03ACE"/>
    <w:rsid w:val="00F04F63"/>
    <w:rsid w:val="00F0509F"/>
    <w:rsid w:val="00F06731"/>
    <w:rsid w:val="00F06CF3"/>
    <w:rsid w:val="00F076F8"/>
    <w:rsid w:val="00F14152"/>
    <w:rsid w:val="00F14D36"/>
    <w:rsid w:val="00F1740C"/>
    <w:rsid w:val="00F22A19"/>
    <w:rsid w:val="00F248A6"/>
    <w:rsid w:val="00F251CF"/>
    <w:rsid w:val="00F25F24"/>
    <w:rsid w:val="00F32526"/>
    <w:rsid w:val="00F35E2F"/>
    <w:rsid w:val="00F3667B"/>
    <w:rsid w:val="00F36D2A"/>
    <w:rsid w:val="00F42050"/>
    <w:rsid w:val="00F4753D"/>
    <w:rsid w:val="00F52530"/>
    <w:rsid w:val="00F525E7"/>
    <w:rsid w:val="00F52B5C"/>
    <w:rsid w:val="00F5322D"/>
    <w:rsid w:val="00F53B48"/>
    <w:rsid w:val="00F571DB"/>
    <w:rsid w:val="00F577BC"/>
    <w:rsid w:val="00F57D11"/>
    <w:rsid w:val="00F6070C"/>
    <w:rsid w:val="00F612F0"/>
    <w:rsid w:val="00F61C56"/>
    <w:rsid w:val="00F6343F"/>
    <w:rsid w:val="00F63FC7"/>
    <w:rsid w:val="00F65BAD"/>
    <w:rsid w:val="00F745D5"/>
    <w:rsid w:val="00F76FC7"/>
    <w:rsid w:val="00F805E2"/>
    <w:rsid w:val="00F830E7"/>
    <w:rsid w:val="00F8591A"/>
    <w:rsid w:val="00F8635B"/>
    <w:rsid w:val="00F910E0"/>
    <w:rsid w:val="00F970BA"/>
    <w:rsid w:val="00FA03A4"/>
    <w:rsid w:val="00FA0D35"/>
    <w:rsid w:val="00FA1236"/>
    <w:rsid w:val="00FA14AC"/>
    <w:rsid w:val="00FA297A"/>
    <w:rsid w:val="00FA3BEB"/>
    <w:rsid w:val="00FA4ED7"/>
    <w:rsid w:val="00FA6401"/>
    <w:rsid w:val="00FA7B90"/>
    <w:rsid w:val="00FB2C91"/>
    <w:rsid w:val="00FB5BBF"/>
    <w:rsid w:val="00FC017F"/>
    <w:rsid w:val="00FC1504"/>
    <w:rsid w:val="00FC28AF"/>
    <w:rsid w:val="00FC7AC9"/>
    <w:rsid w:val="00FD028F"/>
    <w:rsid w:val="00FD2085"/>
    <w:rsid w:val="00FD424E"/>
    <w:rsid w:val="00FD44EA"/>
    <w:rsid w:val="00FD6770"/>
    <w:rsid w:val="00FE2523"/>
    <w:rsid w:val="00FE3226"/>
    <w:rsid w:val="00FE5F7D"/>
    <w:rsid w:val="00FE6B4E"/>
    <w:rsid w:val="00FF4437"/>
    <w:rsid w:val="00FF53EB"/>
    <w:rsid w:val="00FF580E"/>
    <w:rsid w:val="00FF5BE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0A9A732"/>
  <w15:docId w15:val="{81F1843C-00F3-4218-A14C-09C59E0E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770"/>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
    <w:basedOn w:val="a"/>
    <w:link w:val="Char"/>
    <w:uiPriority w:val="34"/>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3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semiHidden/>
    <w:locked/>
    <w:rsid w:val="00D63964"/>
  </w:style>
  <w:style w:type="paragraph" w:styleId="a8">
    <w:name w:val="annotation text"/>
    <w:basedOn w:val="a"/>
    <w:link w:val="Char3"/>
    <w:semiHidden/>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
    <w:link w:val="a3"/>
    <w:uiPriority w:val="34"/>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a"/>
    <w:semiHidden/>
    <w:rsid w:val="00F6070C"/>
    <w:pPr>
      <w:spacing w:after="160" w:line="240" w:lineRule="exact"/>
      <w:jc w:val="both"/>
    </w:pPr>
    <w:rPr>
      <w:rFonts w:ascii="Verdana" w:hAnsi="Verdana"/>
      <w:sz w:val="20"/>
      <w:szCs w:val="20"/>
      <w:lang w:val="en-US"/>
    </w:rPr>
  </w:style>
  <w:style w:type="table" w:styleId="5-3">
    <w:name w:val="Grid Table 5 Dark Accent 3"/>
    <w:basedOn w:val="a1"/>
    <w:uiPriority w:val="50"/>
    <w:rsid w:val="0006413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CharCharCharCharCharCharCharCharCharCharCharCharCharCharChar1">
    <w:name w:val="Char Char Char Char Char Char Char Char Char Char Char Char Char Char Char Char"/>
    <w:basedOn w:val="a"/>
    <w:semiHidden/>
    <w:rsid w:val="001475FD"/>
    <w:pPr>
      <w:spacing w:after="160" w:line="240" w:lineRule="exact"/>
      <w:jc w:val="both"/>
    </w:pPr>
    <w:rPr>
      <w:rFonts w:ascii="Verdana" w:hAnsi="Verdana"/>
      <w:sz w:val="20"/>
      <w:szCs w:val="20"/>
      <w:lang w:val="en-US"/>
    </w:rPr>
  </w:style>
  <w:style w:type="paragraph" w:customStyle="1" w:styleId="gmail-msolistparagraph">
    <w:name w:val="gmail-msolistparagraph"/>
    <w:basedOn w:val="a"/>
    <w:rsid w:val="00BC7C6B"/>
    <w:pPr>
      <w:spacing w:before="100" w:beforeAutospacing="1" w:after="100" w:afterAutospacing="1"/>
    </w:pPr>
    <w:rPr>
      <w:rFonts w:ascii="Times New Roman" w:hAnsi="Times New Roman"/>
      <w:sz w:val="24"/>
      <w:szCs w:val="24"/>
      <w:lang w:eastAsia="el-GR"/>
    </w:rPr>
  </w:style>
  <w:style w:type="numbering" w:customStyle="1" w:styleId="12">
    <w:name w:val="Χωρίς λίστα1"/>
    <w:next w:val="a2"/>
    <w:uiPriority w:val="99"/>
    <w:semiHidden/>
    <w:unhideWhenUsed/>
    <w:rsid w:val="0054424B"/>
  </w:style>
  <w:style w:type="paragraph" w:customStyle="1" w:styleId="xl63">
    <w:name w:val="xl63"/>
    <w:basedOn w:val="a"/>
    <w:rsid w:val="0054424B"/>
    <w:pPr>
      <w:spacing w:before="100" w:beforeAutospacing="1" w:after="100" w:afterAutospacing="1"/>
    </w:pPr>
    <w:rPr>
      <w:rFonts w:ascii="Times New Roman" w:hAnsi="Times New Roman"/>
      <w:sz w:val="24"/>
      <w:szCs w:val="24"/>
      <w:lang w:eastAsia="el-GR"/>
    </w:rPr>
  </w:style>
  <w:style w:type="paragraph" w:customStyle="1" w:styleId="xl64">
    <w:name w:val="xl64"/>
    <w:basedOn w:val="a"/>
    <w:rsid w:val="00544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l-GR"/>
    </w:rPr>
  </w:style>
  <w:style w:type="paragraph" w:customStyle="1" w:styleId="xl66">
    <w:name w:val="xl66"/>
    <w:basedOn w:val="a"/>
    <w:rsid w:val="0054424B"/>
    <w:pPr>
      <w:spacing w:before="100" w:beforeAutospacing="1" w:after="100" w:afterAutospacing="1"/>
    </w:pPr>
    <w:rPr>
      <w:rFonts w:ascii="Arial" w:hAnsi="Arial" w:cs="Arial"/>
      <w:sz w:val="20"/>
      <w:szCs w:val="20"/>
      <w:lang w:eastAsia="el-GR"/>
    </w:rPr>
  </w:style>
  <w:style w:type="character" w:styleId="ab">
    <w:name w:val="Emphasis"/>
    <w:basedOn w:val="a0"/>
    <w:uiPriority w:val="20"/>
    <w:qFormat/>
    <w:rsid w:val="00631E33"/>
    <w:rPr>
      <w:i/>
      <w:iCs/>
    </w:rPr>
  </w:style>
  <w:style w:type="paragraph" w:styleId="Web">
    <w:name w:val="Normal (Web)"/>
    <w:basedOn w:val="a"/>
    <w:uiPriority w:val="99"/>
    <w:semiHidden/>
    <w:unhideWhenUsed/>
    <w:rsid w:val="004830F6"/>
    <w:pPr>
      <w:spacing w:before="100" w:beforeAutospacing="1" w:after="100" w:afterAutospacing="1"/>
    </w:pPr>
    <w:rPr>
      <w:rFonts w:ascii="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524369082">
      <w:bodyDiv w:val="1"/>
      <w:marLeft w:val="0"/>
      <w:marRight w:val="0"/>
      <w:marTop w:val="0"/>
      <w:marBottom w:val="0"/>
      <w:divBdr>
        <w:top w:val="none" w:sz="0" w:space="0" w:color="auto"/>
        <w:left w:val="none" w:sz="0" w:space="0" w:color="auto"/>
        <w:bottom w:val="none" w:sz="0" w:space="0" w:color="auto"/>
        <w:right w:val="none" w:sz="0" w:space="0" w:color="auto"/>
      </w:divBdr>
    </w:div>
    <w:div w:id="745341950">
      <w:bodyDiv w:val="1"/>
      <w:marLeft w:val="0"/>
      <w:marRight w:val="0"/>
      <w:marTop w:val="0"/>
      <w:marBottom w:val="0"/>
      <w:divBdr>
        <w:top w:val="none" w:sz="0" w:space="0" w:color="auto"/>
        <w:left w:val="none" w:sz="0" w:space="0" w:color="auto"/>
        <w:bottom w:val="none" w:sz="0" w:space="0" w:color="auto"/>
        <w:right w:val="none" w:sz="0" w:space="0" w:color="auto"/>
      </w:divBdr>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0824-1897-4DC3-A0FD-CCF22583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248</Words>
  <Characters>1343</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Ινστιτούτο Εκπαιδευτικής Πολιτικής</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Καρναβά Φανή</dc:creator>
  <cp:lastModifiedBy>Σταθοπούλου Βασιλική</cp:lastModifiedBy>
  <cp:revision>5</cp:revision>
  <cp:lastPrinted>2023-11-15T10:19:00Z</cp:lastPrinted>
  <dcterms:created xsi:type="dcterms:W3CDTF">2023-12-14T13:01:00Z</dcterms:created>
  <dcterms:modified xsi:type="dcterms:W3CDTF">2023-12-20T12:38:00Z</dcterms:modified>
</cp:coreProperties>
</file>